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4B" w:rsidRDefault="004C344B" w:rsidP="004C3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дифференцированному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зачету.</w:t>
      </w:r>
    </w:p>
    <w:p w:rsidR="004C344B" w:rsidRDefault="004C344B" w:rsidP="004C344B">
      <w:pPr>
        <w:ind w:firstLine="142"/>
        <w:jc w:val="center"/>
        <w:rPr>
          <w:b/>
          <w:sz w:val="28"/>
          <w:szCs w:val="28"/>
        </w:rPr>
      </w:pPr>
    </w:p>
    <w:p w:rsidR="004C344B" w:rsidRDefault="004C344B" w:rsidP="004C344B">
      <w:pPr>
        <w:spacing w:line="276" w:lineRule="auto"/>
        <w:ind w:right="-2" w:firstLine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Style w:val="hps"/>
          <w:sz w:val="28"/>
          <w:szCs w:val="28"/>
        </w:rPr>
        <w:t>Основы методики организации занятий физическими упражнениями для предупреждения утомления</w:t>
      </w:r>
      <w:r>
        <w:rPr>
          <w:sz w:val="28"/>
          <w:szCs w:val="28"/>
        </w:rPr>
        <w:t xml:space="preserve">, </w:t>
      </w:r>
      <w:r>
        <w:rPr>
          <w:rStyle w:val="hps"/>
          <w:sz w:val="28"/>
          <w:szCs w:val="28"/>
        </w:rPr>
        <w:t>повышения работоспособности и ускорения ее восстановления при различных видах и формах труда</w:t>
      </w:r>
      <w:r>
        <w:rPr>
          <w:sz w:val="28"/>
          <w:szCs w:val="28"/>
        </w:rPr>
        <w:t>.</w:t>
      </w:r>
    </w:p>
    <w:p w:rsidR="004C344B" w:rsidRDefault="004C344B" w:rsidP="004C344B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hps"/>
          <w:sz w:val="28"/>
          <w:szCs w:val="28"/>
        </w:rPr>
        <w:t>Основы методики построения самостоятельных занятий избранными системами физических упражнений.</w:t>
      </w:r>
      <w:r>
        <w:rPr>
          <w:sz w:val="28"/>
          <w:szCs w:val="28"/>
        </w:rPr>
        <w:br/>
        <w:t>3.</w:t>
      </w:r>
      <w:r>
        <w:rPr>
          <w:rStyle w:val="hps"/>
          <w:sz w:val="28"/>
          <w:szCs w:val="28"/>
        </w:rPr>
        <w:t>Методика использования температурных раздражителей как средства повышения и восстановления работоспособности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4.</w:t>
      </w:r>
      <w:r>
        <w:rPr>
          <w:rStyle w:val="hps"/>
          <w:sz w:val="28"/>
          <w:szCs w:val="28"/>
        </w:rPr>
        <w:t>Основы методики организации рационального питания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5.</w:t>
      </w:r>
      <w:r>
        <w:rPr>
          <w:rStyle w:val="hps"/>
          <w:sz w:val="28"/>
          <w:szCs w:val="28"/>
        </w:rPr>
        <w:t>Основы методики проведения занятий по туризму (</w:t>
      </w:r>
      <w:r>
        <w:rPr>
          <w:sz w:val="28"/>
          <w:szCs w:val="28"/>
        </w:rPr>
        <w:t xml:space="preserve">виды </w:t>
      </w:r>
      <w:r>
        <w:rPr>
          <w:rStyle w:val="hps"/>
          <w:sz w:val="28"/>
          <w:szCs w:val="28"/>
        </w:rPr>
        <w:t>туризма</w:t>
      </w:r>
      <w:r>
        <w:rPr>
          <w:sz w:val="28"/>
          <w:szCs w:val="28"/>
        </w:rPr>
        <w:t>).</w:t>
      </w:r>
    </w:p>
    <w:p w:rsidR="004C344B" w:rsidRDefault="004C344B" w:rsidP="004C344B">
      <w:pPr>
        <w:shd w:val="clear" w:color="auto" w:fill="FFFFFF"/>
        <w:tabs>
          <w:tab w:val="left" w:pos="900"/>
          <w:tab w:val="left" w:pos="1080"/>
          <w:tab w:val="left" w:pos="1260"/>
        </w:tabs>
        <w:spacing w:before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Простейшие методики самооценки работоспособности, усталости, утомления и применение средств физической культуры для их направленной коррекции. </w:t>
      </w:r>
    </w:p>
    <w:p w:rsidR="004C344B" w:rsidRDefault="004C344B" w:rsidP="004C344B">
      <w:pPr>
        <w:shd w:val="clear" w:color="auto" w:fill="FFFFFF"/>
        <w:tabs>
          <w:tab w:val="left" w:pos="900"/>
          <w:tab w:val="left" w:pos="1080"/>
          <w:tab w:val="left" w:pos="1260"/>
        </w:tabs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7.Методика составления и проведения самостоятельных занятий физическими упражнениями гигиенической и профессиональной направленности</w:t>
      </w:r>
      <w:r>
        <w:rPr>
          <w:iCs/>
          <w:color w:val="000000"/>
          <w:sz w:val="28"/>
          <w:szCs w:val="28"/>
        </w:rPr>
        <w:t>.</w:t>
      </w:r>
    </w:p>
    <w:p w:rsidR="004C344B" w:rsidRDefault="004C344B" w:rsidP="004C344B">
      <w:pPr>
        <w:shd w:val="clear" w:color="auto" w:fill="FFFFFF"/>
        <w:tabs>
          <w:tab w:val="left" w:pos="1080"/>
        </w:tabs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8.Массаж и самомассаж при физическом и умственном утомлении.</w:t>
      </w:r>
    </w:p>
    <w:p w:rsidR="004C344B" w:rsidRDefault="004C344B" w:rsidP="004C344B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9.Физические упражнения для профилактики и коррекции нарушения опорно-двигательного аппарата.</w:t>
      </w:r>
    </w:p>
    <w:p w:rsidR="004C344B" w:rsidRDefault="004C344B" w:rsidP="004C344B">
      <w:pPr>
        <w:shd w:val="clear" w:color="auto" w:fill="FFFFFF"/>
        <w:tabs>
          <w:tab w:val="left" w:pos="1080"/>
        </w:tabs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10.Составление и проведение комплексов утренней, вводной и производственной гимнастики с учетом направления будущей  профессиональной деятельности обучающихся.</w:t>
      </w:r>
    </w:p>
    <w:p w:rsidR="004C344B" w:rsidRDefault="004C344B" w:rsidP="004C344B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11.Методика определения профессионально значимых психофизиологических и двигательных качеств на основе </w:t>
      </w:r>
      <w:proofErr w:type="spellStart"/>
      <w:r>
        <w:rPr>
          <w:color w:val="000000"/>
          <w:sz w:val="28"/>
          <w:szCs w:val="28"/>
        </w:rPr>
        <w:t>профессиограммы</w:t>
      </w:r>
      <w:proofErr w:type="spellEnd"/>
      <w:r>
        <w:rPr>
          <w:color w:val="000000"/>
          <w:sz w:val="28"/>
          <w:szCs w:val="28"/>
        </w:rPr>
        <w:t xml:space="preserve"> специалиста. </w:t>
      </w:r>
    </w:p>
    <w:p w:rsidR="004C344B" w:rsidRDefault="004C344B" w:rsidP="004C344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Самооценка и анализ выполнения обязательных тестов состояния здоровья и общефизической подготовки. </w:t>
      </w:r>
    </w:p>
    <w:p w:rsidR="004C344B" w:rsidRDefault="004C344B" w:rsidP="004C344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13.Ведение личного дневника самоконтроля (индивидуальная карта здоровья). </w:t>
      </w:r>
    </w:p>
    <w:p w:rsidR="004C344B" w:rsidRDefault="004C344B" w:rsidP="004C344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Индивидуальная оздоровительная программа двигательной активности с учетом профессиональной направленности.</w:t>
      </w:r>
    </w:p>
    <w:p w:rsidR="004C344B" w:rsidRDefault="004C344B" w:rsidP="004C344B">
      <w:pPr>
        <w:shd w:val="clear" w:color="auto" w:fill="FFFFFF"/>
        <w:tabs>
          <w:tab w:val="left" w:pos="900"/>
          <w:tab w:val="left" w:pos="1080"/>
          <w:tab w:val="left" w:pos="1260"/>
        </w:tabs>
        <w:spacing w:before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15.</w:t>
      </w:r>
      <w:r>
        <w:rPr>
          <w:color w:val="000000"/>
          <w:sz w:val="28"/>
          <w:szCs w:val="28"/>
        </w:rPr>
        <w:t xml:space="preserve">Использование методов самоконтроля, стандартов, индексов. </w:t>
      </w:r>
    </w:p>
    <w:p w:rsidR="004C344B" w:rsidRDefault="004C344B" w:rsidP="004C344B">
      <w:pPr>
        <w:shd w:val="clear" w:color="auto" w:fill="FFFFFF"/>
        <w:tabs>
          <w:tab w:val="left" w:pos="900"/>
          <w:tab w:val="left" w:pos="1080"/>
          <w:tab w:val="left" w:pos="1260"/>
        </w:tabs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16.</w:t>
      </w:r>
      <w:r>
        <w:rPr>
          <w:color w:val="000000"/>
          <w:sz w:val="28"/>
          <w:szCs w:val="28"/>
        </w:rPr>
        <w:t>Методика активного отдыха в ходе профессиональной деятельности по избранному направлению</w:t>
      </w:r>
      <w:r>
        <w:rPr>
          <w:iCs/>
          <w:color w:val="000000"/>
          <w:sz w:val="28"/>
          <w:szCs w:val="28"/>
        </w:rPr>
        <w:t>.</w:t>
      </w:r>
    </w:p>
    <w:p w:rsidR="004C344B" w:rsidRDefault="004C344B" w:rsidP="004C344B">
      <w:pPr>
        <w:shd w:val="clear" w:color="auto" w:fill="FFFFFF"/>
        <w:tabs>
          <w:tab w:val="left" w:pos="1080"/>
        </w:tabs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17.</w:t>
      </w:r>
      <w:r>
        <w:rPr>
          <w:color w:val="000000"/>
          <w:sz w:val="28"/>
          <w:szCs w:val="28"/>
        </w:rPr>
        <w:t>Физические упражнения для коррекции зрения.</w:t>
      </w:r>
    </w:p>
    <w:p w:rsidR="004C344B" w:rsidRDefault="004C344B" w:rsidP="004C344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18.</w:t>
      </w:r>
      <w:r>
        <w:rPr>
          <w:color w:val="000000"/>
          <w:sz w:val="28"/>
          <w:szCs w:val="28"/>
        </w:rPr>
        <w:t xml:space="preserve">Определение уровня здоровья (по Э.Н. </w:t>
      </w:r>
      <w:proofErr w:type="spellStart"/>
      <w:r>
        <w:rPr>
          <w:color w:val="000000"/>
          <w:sz w:val="28"/>
          <w:szCs w:val="28"/>
        </w:rPr>
        <w:t>Вайнеру</w:t>
      </w:r>
      <w:proofErr w:type="spellEnd"/>
      <w:r>
        <w:rPr>
          <w:color w:val="000000"/>
          <w:sz w:val="28"/>
          <w:szCs w:val="28"/>
        </w:rPr>
        <w:t>).</w:t>
      </w:r>
    </w:p>
    <w:p w:rsidR="004C344B" w:rsidRDefault="004C344B" w:rsidP="004C344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19.</w:t>
      </w:r>
      <w:r>
        <w:rPr>
          <w:color w:val="000000"/>
          <w:sz w:val="28"/>
          <w:szCs w:val="28"/>
        </w:rPr>
        <w:t>Методика самоконтроля за уровнем развития профессионально значимых качеств и свойств личности.</w:t>
      </w:r>
    </w:p>
    <w:p w:rsidR="004C344B" w:rsidRDefault="004C344B" w:rsidP="004C344B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color w:val="000000"/>
          <w:sz w:val="28"/>
          <w:szCs w:val="28"/>
        </w:rPr>
        <w:t>Профилактика профессиональных заболеваний средствами и методами физического воспитания.</w:t>
      </w:r>
    </w:p>
    <w:p w:rsidR="004C344B" w:rsidRDefault="004C344B" w:rsidP="004C344B">
      <w:pPr>
        <w:ind w:firstLine="709"/>
        <w:jc w:val="both"/>
        <w:rPr>
          <w:b/>
          <w:sz w:val="28"/>
          <w:szCs w:val="28"/>
        </w:rPr>
      </w:pPr>
    </w:p>
    <w:p w:rsidR="00EE37D9" w:rsidRDefault="00EE37D9">
      <w:bookmarkStart w:id="0" w:name="_GoBack"/>
      <w:bookmarkEnd w:id="0"/>
    </w:p>
    <w:sectPr w:rsidR="00EE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4B"/>
    <w:rsid w:val="004C344B"/>
    <w:rsid w:val="00E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4C3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4C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2016-03-20T16:56:00Z</dcterms:created>
  <dcterms:modified xsi:type="dcterms:W3CDTF">2016-03-20T16:57:00Z</dcterms:modified>
</cp:coreProperties>
</file>