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72" w:rsidRPr="00F96472" w:rsidRDefault="00F96472" w:rsidP="00F96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72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161061" w:rsidRPr="00161061" w:rsidRDefault="00F96472" w:rsidP="00F96472">
      <w:pPr>
        <w:ind w:left="360"/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6472">
        <w:rPr>
          <w:rFonts w:ascii="Times New Roman" w:hAnsi="Times New Roman" w:cs="Times New Roman"/>
          <w:sz w:val="28"/>
          <w:szCs w:val="28"/>
        </w:rPr>
        <w:t xml:space="preserve">Бирженюк Г.М. Методическое руководство культурно-просветительной работы / </w:t>
      </w:r>
      <w:proofErr w:type="spellStart"/>
      <w:r w:rsidRPr="00F96472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="00E86903" w:rsidRPr="00E86903">
        <w:rPr>
          <w:rFonts w:ascii="Times New Roman" w:hAnsi="Times New Roman" w:cs="Times New Roman"/>
          <w:sz w:val="28"/>
          <w:szCs w:val="28"/>
        </w:rPr>
        <w:t xml:space="preserve"> </w:t>
      </w:r>
      <w:r w:rsidR="00E86903" w:rsidRPr="00F96472">
        <w:rPr>
          <w:rFonts w:ascii="Times New Roman" w:hAnsi="Times New Roman" w:cs="Times New Roman"/>
          <w:sz w:val="28"/>
          <w:szCs w:val="28"/>
        </w:rPr>
        <w:t>Г.М.</w:t>
      </w:r>
      <w:r w:rsidRPr="00F964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472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="00E86903" w:rsidRPr="00E86903">
        <w:rPr>
          <w:rFonts w:ascii="Times New Roman" w:hAnsi="Times New Roman" w:cs="Times New Roman"/>
          <w:sz w:val="28"/>
          <w:szCs w:val="28"/>
        </w:rPr>
        <w:t xml:space="preserve"> </w:t>
      </w:r>
      <w:r w:rsidR="00E86903" w:rsidRPr="00F96472">
        <w:rPr>
          <w:rFonts w:ascii="Times New Roman" w:hAnsi="Times New Roman" w:cs="Times New Roman"/>
          <w:sz w:val="28"/>
          <w:szCs w:val="28"/>
        </w:rPr>
        <w:t>Л.В.</w:t>
      </w:r>
      <w:r w:rsidRPr="00F96472">
        <w:rPr>
          <w:rFonts w:ascii="Times New Roman" w:hAnsi="Times New Roman" w:cs="Times New Roman"/>
          <w:sz w:val="28"/>
          <w:szCs w:val="28"/>
        </w:rPr>
        <w:t>,</w:t>
      </w:r>
      <w:r w:rsidR="00E86903">
        <w:rPr>
          <w:rFonts w:ascii="Times New Roman" w:hAnsi="Times New Roman" w:cs="Times New Roman"/>
          <w:sz w:val="28"/>
          <w:szCs w:val="28"/>
        </w:rPr>
        <w:t xml:space="preserve"> </w:t>
      </w:r>
      <w:r w:rsidRPr="00F96472">
        <w:rPr>
          <w:rFonts w:ascii="Times New Roman" w:hAnsi="Times New Roman" w:cs="Times New Roman"/>
          <w:sz w:val="28"/>
          <w:szCs w:val="28"/>
        </w:rPr>
        <w:t>Горбунова</w:t>
      </w:r>
      <w:r w:rsidR="00E86903" w:rsidRPr="00E86903">
        <w:rPr>
          <w:rFonts w:ascii="Times New Roman" w:hAnsi="Times New Roman" w:cs="Times New Roman"/>
          <w:sz w:val="28"/>
          <w:szCs w:val="28"/>
        </w:rPr>
        <w:t xml:space="preserve"> </w:t>
      </w:r>
      <w:r w:rsidR="00E86903" w:rsidRPr="00F96472">
        <w:rPr>
          <w:rFonts w:ascii="Times New Roman" w:hAnsi="Times New Roman" w:cs="Times New Roman"/>
          <w:sz w:val="28"/>
          <w:szCs w:val="28"/>
        </w:rPr>
        <w:t>Н.А</w:t>
      </w:r>
      <w:r w:rsidR="00E86903">
        <w:rPr>
          <w:rFonts w:ascii="Times New Roman" w:hAnsi="Times New Roman" w:cs="Times New Roman"/>
          <w:sz w:val="28"/>
          <w:szCs w:val="28"/>
        </w:rPr>
        <w:t xml:space="preserve">. - М.: Просвещение, 1989. </w:t>
      </w:r>
      <w:r w:rsidRPr="00F96472">
        <w:rPr>
          <w:rFonts w:ascii="Times New Roman" w:hAnsi="Times New Roman" w:cs="Times New Roman"/>
          <w:sz w:val="28"/>
          <w:szCs w:val="28"/>
        </w:rPr>
        <w:br/>
        <w:t>2. Гальперина Т. И. Актерское мастерство в деятельности менеджера туристской анимации / Т. И. Гальперина. - М.: РИБ «Турист», 2004. </w:t>
      </w:r>
      <w:r w:rsidRPr="00F96472">
        <w:rPr>
          <w:rFonts w:ascii="Times New Roman" w:hAnsi="Times New Roman" w:cs="Times New Roman"/>
          <w:sz w:val="28"/>
          <w:szCs w:val="28"/>
        </w:rPr>
        <w:br/>
        <w:t>3. Гаранин Н. И. Менеджмент туристской и гостиничной анимации /Н. И. Гаранин, И.И. Булыгина. - М.: Советский спорт, 2004. </w:t>
      </w:r>
      <w:r w:rsidRPr="00F96472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F96472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F96472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F96472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F96472">
        <w:rPr>
          <w:rFonts w:ascii="Times New Roman" w:hAnsi="Times New Roman" w:cs="Times New Roman"/>
          <w:sz w:val="28"/>
          <w:szCs w:val="28"/>
        </w:rPr>
        <w:t>. - М.: Новые знания, 2002.</w:t>
      </w:r>
      <w:r w:rsidRPr="00F96472">
        <w:rPr>
          <w:rFonts w:ascii="Times New Roman" w:hAnsi="Times New Roman" w:cs="Times New Roman"/>
          <w:sz w:val="28"/>
          <w:szCs w:val="28"/>
        </w:rPr>
        <w:br/>
        <w:t>5. Квартальнов В.А. Туризм: Учебник / В.А. Квартальнов. - М.: Финансы и статистика, 2001. - Третьякова Т.Н. Анимационная деятельность в социально - культурном сервисе и туризме: Учеб</w:t>
      </w:r>
      <w:proofErr w:type="gramStart"/>
      <w:r w:rsidRPr="00F964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6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4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472">
        <w:rPr>
          <w:rFonts w:ascii="Times New Roman" w:hAnsi="Times New Roman" w:cs="Times New Roman"/>
          <w:sz w:val="28"/>
          <w:szCs w:val="28"/>
        </w:rPr>
        <w:t>ос. для вузов / Т.</w:t>
      </w:r>
      <w:r w:rsidRPr="00F96472">
        <w:rPr>
          <w:rFonts w:ascii="Times New Roman" w:hAnsi="Times New Roman" w:cs="Times New Roman"/>
          <w:sz w:val="28"/>
          <w:szCs w:val="28"/>
        </w:rPr>
        <w:br/>
        <w:t>6. Закон о культуре в Украине (с 1992)</w:t>
      </w:r>
      <w:r w:rsidRPr="00F96472">
        <w:rPr>
          <w:rFonts w:ascii="Times New Roman" w:hAnsi="Times New Roman" w:cs="Times New Roman"/>
          <w:sz w:val="28"/>
          <w:szCs w:val="28"/>
        </w:rPr>
        <w:br/>
        <w:t>7. Асанова И. М., Дерябина С.А. Организация культурно – досуговой деятельности. – М., 2011.</w:t>
      </w:r>
    </w:p>
    <w:p w:rsidR="00161061" w:rsidRPr="00161061" w:rsidRDefault="00161061" w:rsidP="00F96472">
      <w:pPr>
        <w:ind w:left="36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161061">
          <w:rPr>
            <w:rStyle w:val="ab"/>
            <w:rFonts w:ascii="Times New Roman" w:hAnsi="Times New Roman" w:cs="Times New Roman"/>
            <w:b/>
            <w:sz w:val="28"/>
            <w:szCs w:val="28"/>
          </w:rPr>
          <w:t>http://lib.lgaki.info/page_lib.php?docid=15408&amp;mode=DocBibRecord</w:t>
        </w:r>
      </w:hyperlink>
    </w:p>
    <w:p w:rsidR="007D7459" w:rsidRDefault="00F96472" w:rsidP="00F96472">
      <w:pPr>
        <w:ind w:left="360"/>
        <w:rPr>
          <w:rFonts w:ascii="Times New Roman" w:hAnsi="Times New Roman" w:cs="Times New Roman"/>
          <w:sz w:val="28"/>
          <w:szCs w:val="28"/>
        </w:rPr>
      </w:pPr>
      <w:r w:rsidRPr="00F96472">
        <w:rPr>
          <w:rFonts w:ascii="Times New Roman" w:hAnsi="Times New Roman" w:cs="Times New Roman"/>
          <w:sz w:val="28"/>
          <w:szCs w:val="28"/>
        </w:rPr>
        <w:t>8. Аванесова Г.А. Культурно – досуговая деятельность. / М., 2006.</w:t>
      </w:r>
      <w:r w:rsidRPr="00F96472">
        <w:rPr>
          <w:rFonts w:ascii="Times New Roman" w:hAnsi="Times New Roman" w:cs="Times New Roman"/>
          <w:sz w:val="28"/>
          <w:szCs w:val="28"/>
        </w:rPr>
        <w:br/>
        <w:t>9. Шубина И.Б. Организация досуга и шоу – программ. / Ростов - на-Дону, 2004</w:t>
      </w:r>
      <w:r w:rsidRPr="00F96472">
        <w:rPr>
          <w:rFonts w:ascii="Times New Roman" w:hAnsi="Times New Roman" w:cs="Times New Roman"/>
          <w:sz w:val="28"/>
          <w:szCs w:val="28"/>
        </w:rPr>
        <w:br/>
        <w:t>10. Воловик А., Воловик В. Педагогика досуга. / Х., 1999.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r w:rsidRPr="00F96472">
        <w:rPr>
          <w:rFonts w:ascii="Times New Roman" w:hAnsi="Times New Roman" w:cs="Times New Roman"/>
          <w:sz w:val="28"/>
          <w:szCs w:val="28"/>
        </w:rPr>
        <w:t>. Петрова В.И. Досуга в зарубежных странах. / К., 2008.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12</w:t>
      </w:r>
      <w:r w:rsidRPr="00F964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472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F96472">
        <w:rPr>
          <w:rFonts w:ascii="Times New Roman" w:hAnsi="Times New Roman" w:cs="Times New Roman"/>
          <w:sz w:val="28"/>
          <w:szCs w:val="28"/>
        </w:rPr>
        <w:t xml:space="preserve"> </w:t>
      </w:r>
      <w:r w:rsidR="00E86903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="00E86903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="00E86903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E86903">
        <w:rPr>
          <w:rFonts w:ascii="Times New Roman" w:hAnsi="Times New Roman" w:cs="Times New Roman"/>
          <w:sz w:val="28"/>
          <w:szCs w:val="28"/>
        </w:rPr>
        <w:t>Досуговедение</w:t>
      </w:r>
      <w:proofErr w:type="spellEnd"/>
      <w:r w:rsidRPr="00F96472">
        <w:rPr>
          <w:rFonts w:ascii="Times New Roman" w:hAnsi="Times New Roman" w:cs="Times New Roman"/>
          <w:sz w:val="28"/>
          <w:szCs w:val="28"/>
        </w:rPr>
        <w:t>. / К., 2006.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</w:t>
      </w:r>
      <w:r w:rsidRPr="00F96472">
        <w:rPr>
          <w:rFonts w:ascii="Times New Roman" w:hAnsi="Times New Roman" w:cs="Times New Roman"/>
          <w:sz w:val="28"/>
          <w:szCs w:val="28"/>
        </w:rPr>
        <w:t>. Жарков А.Д. Технология культурно-досуговой деятельности. / М., 2002.</w:t>
      </w:r>
    </w:p>
    <w:p w:rsidR="007D7459" w:rsidRPr="007D7459" w:rsidRDefault="007D7459" w:rsidP="00F96472">
      <w:pPr>
        <w:ind w:left="36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7D7459">
          <w:rPr>
            <w:rStyle w:val="ab"/>
            <w:rFonts w:ascii="Times New Roman" w:hAnsi="Times New Roman" w:cs="Times New Roman"/>
            <w:b/>
            <w:sz w:val="28"/>
            <w:szCs w:val="28"/>
          </w:rPr>
          <w:t>http://lib.lgaki.info/page_lib.php?docid=708&amp;mode=DocBibRecord</w:t>
        </w:r>
      </w:hyperlink>
    </w:p>
    <w:p w:rsidR="00E86903" w:rsidRDefault="00F96472" w:rsidP="00F964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964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472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Pr="00F96472">
        <w:rPr>
          <w:rFonts w:ascii="Times New Roman" w:hAnsi="Times New Roman" w:cs="Times New Roman"/>
          <w:sz w:val="28"/>
          <w:szCs w:val="28"/>
        </w:rPr>
        <w:t xml:space="preserve"> Е.М. Анимационный менеджмент. – М., 2007.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</w:t>
      </w:r>
      <w:r w:rsidRPr="00F96472">
        <w:rPr>
          <w:rFonts w:ascii="Times New Roman" w:hAnsi="Times New Roman" w:cs="Times New Roman"/>
          <w:sz w:val="28"/>
          <w:szCs w:val="28"/>
        </w:rPr>
        <w:t>. Гальперина Т.И. Режиссура культурно-досуговых программ. / М, 2006.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16</w:t>
      </w:r>
      <w:r w:rsidRPr="00F964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472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F96472">
        <w:rPr>
          <w:rFonts w:ascii="Times New Roman" w:hAnsi="Times New Roman" w:cs="Times New Roman"/>
          <w:sz w:val="28"/>
          <w:szCs w:val="28"/>
        </w:rPr>
        <w:t xml:space="preserve"> Н.И., Тихонова А.Г. Организация досуга в семье. – М., 2001.</w:t>
      </w:r>
      <w:r w:rsidRPr="00F96472">
        <w:rPr>
          <w:rFonts w:ascii="Times New Roman" w:hAnsi="Times New Roman" w:cs="Times New Roman"/>
          <w:sz w:val="28"/>
          <w:szCs w:val="28"/>
        </w:rPr>
        <w:br/>
        <w:t>Чижиков В.М. Методиче</w:t>
      </w:r>
      <w:r w:rsidR="00E86903">
        <w:rPr>
          <w:rFonts w:ascii="Times New Roman" w:hAnsi="Times New Roman" w:cs="Times New Roman"/>
          <w:sz w:val="28"/>
          <w:szCs w:val="28"/>
        </w:rPr>
        <w:t xml:space="preserve">ское обеспечение культурно-досуговой </w:t>
      </w:r>
      <w:r w:rsidRPr="00F96472">
        <w:rPr>
          <w:rFonts w:ascii="Times New Roman" w:hAnsi="Times New Roman" w:cs="Times New Roman"/>
          <w:sz w:val="28"/>
          <w:szCs w:val="28"/>
        </w:rPr>
        <w:t>деятельности. – М., 1991.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17</w:t>
      </w:r>
      <w:r w:rsidRPr="00F964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472">
        <w:rPr>
          <w:rFonts w:ascii="Times New Roman" w:hAnsi="Times New Roman" w:cs="Times New Roman"/>
          <w:sz w:val="28"/>
          <w:szCs w:val="28"/>
        </w:rPr>
        <w:t>Суртаев</w:t>
      </w:r>
      <w:proofErr w:type="spellEnd"/>
      <w:r w:rsidRPr="00F96472">
        <w:rPr>
          <w:rFonts w:ascii="Times New Roman" w:hAnsi="Times New Roman" w:cs="Times New Roman"/>
          <w:sz w:val="28"/>
          <w:szCs w:val="28"/>
        </w:rPr>
        <w:t xml:space="preserve"> В.Я. Игра как социокультурный феномен.- СПб. 2003.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18</w:t>
      </w:r>
      <w:r w:rsidRPr="00F96472">
        <w:rPr>
          <w:rFonts w:ascii="Times New Roman" w:hAnsi="Times New Roman" w:cs="Times New Roman"/>
          <w:sz w:val="28"/>
          <w:szCs w:val="28"/>
        </w:rPr>
        <w:t>. Гальперина Т.И. Режиссура культурно -</w:t>
      </w:r>
      <w:r w:rsidR="00E86903">
        <w:rPr>
          <w:rFonts w:ascii="Times New Roman" w:hAnsi="Times New Roman" w:cs="Times New Roman"/>
          <w:sz w:val="28"/>
          <w:szCs w:val="28"/>
        </w:rPr>
        <w:t xml:space="preserve"> </w:t>
      </w:r>
      <w:r w:rsidRPr="00F96472">
        <w:rPr>
          <w:rFonts w:ascii="Times New Roman" w:hAnsi="Times New Roman" w:cs="Times New Roman"/>
          <w:sz w:val="28"/>
          <w:szCs w:val="28"/>
        </w:rPr>
        <w:t>досуговых программ в работе менеджера туристской анимации (Текст): Учебное пособие / 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</w:t>
      </w:r>
      <w:r w:rsidRPr="00F96472">
        <w:rPr>
          <w:rFonts w:ascii="Times New Roman" w:hAnsi="Times New Roman" w:cs="Times New Roman"/>
          <w:sz w:val="28"/>
          <w:szCs w:val="28"/>
        </w:rPr>
        <w:t>. Гальперина</w:t>
      </w:r>
      <w:r w:rsidR="00E86903" w:rsidRPr="00E86903">
        <w:rPr>
          <w:rFonts w:ascii="Times New Roman" w:hAnsi="Times New Roman" w:cs="Times New Roman"/>
          <w:sz w:val="28"/>
          <w:szCs w:val="28"/>
        </w:rPr>
        <w:t xml:space="preserve"> </w:t>
      </w:r>
      <w:r w:rsidR="00E86903" w:rsidRPr="00F96472">
        <w:rPr>
          <w:rFonts w:ascii="Times New Roman" w:hAnsi="Times New Roman" w:cs="Times New Roman"/>
          <w:sz w:val="28"/>
          <w:szCs w:val="28"/>
        </w:rPr>
        <w:t>Т.И.</w:t>
      </w:r>
      <w:r w:rsidRPr="00F96472">
        <w:rPr>
          <w:rFonts w:ascii="Times New Roman" w:hAnsi="Times New Roman" w:cs="Times New Roman"/>
          <w:sz w:val="28"/>
          <w:szCs w:val="28"/>
        </w:rPr>
        <w:t>; Российская международная академия туризма / М.: Советский спорт, 2006. – 168 с.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F964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472">
        <w:rPr>
          <w:rFonts w:ascii="Times New Roman" w:hAnsi="Times New Roman" w:cs="Times New Roman"/>
          <w:sz w:val="28"/>
          <w:szCs w:val="28"/>
        </w:rPr>
        <w:t>Ганьшина</w:t>
      </w:r>
      <w:proofErr w:type="spellEnd"/>
      <w:r w:rsidRPr="00F96472">
        <w:rPr>
          <w:rFonts w:ascii="Times New Roman" w:hAnsi="Times New Roman" w:cs="Times New Roman"/>
          <w:sz w:val="28"/>
          <w:szCs w:val="28"/>
        </w:rPr>
        <w:t xml:space="preserve"> Г.В., Григорьев И. Н. Социально - культурная анимация: уч</w:t>
      </w:r>
      <w:r w:rsidR="00E86903">
        <w:rPr>
          <w:rFonts w:ascii="Times New Roman" w:hAnsi="Times New Roman" w:cs="Times New Roman"/>
          <w:sz w:val="28"/>
          <w:szCs w:val="28"/>
        </w:rPr>
        <w:t>е</w:t>
      </w:r>
      <w:r w:rsidRPr="00F9647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964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6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4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472">
        <w:rPr>
          <w:rFonts w:ascii="Times New Roman" w:hAnsi="Times New Roman" w:cs="Times New Roman"/>
          <w:sz w:val="28"/>
          <w:szCs w:val="28"/>
        </w:rPr>
        <w:t>особие. / М.-Тамбов; Изд.- во ТРОО «Бизнес-Наука-Общество», 2011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21.</w:t>
      </w:r>
      <w:r w:rsidRPr="00F96472">
        <w:rPr>
          <w:rFonts w:ascii="Times New Roman" w:hAnsi="Times New Roman" w:cs="Times New Roman"/>
          <w:sz w:val="28"/>
          <w:szCs w:val="28"/>
        </w:rPr>
        <w:t>Исаева И.Ю. Досуговая педагогика: уч</w:t>
      </w:r>
      <w:r w:rsidR="00E86903">
        <w:rPr>
          <w:rFonts w:ascii="Times New Roman" w:hAnsi="Times New Roman" w:cs="Times New Roman"/>
          <w:sz w:val="28"/>
          <w:szCs w:val="28"/>
        </w:rPr>
        <w:t>е</w:t>
      </w:r>
      <w:r w:rsidRPr="00F96472">
        <w:rPr>
          <w:rFonts w:ascii="Times New Roman" w:hAnsi="Times New Roman" w:cs="Times New Roman"/>
          <w:sz w:val="28"/>
          <w:szCs w:val="28"/>
        </w:rPr>
        <w:t>б. Посо</w:t>
      </w:r>
      <w:r w:rsidR="00E86903">
        <w:rPr>
          <w:rFonts w:ascii="Times New Roman" w:hAnsi="Times New Roman" w:cs="Times New Roman"/>
          <w:sz w:val="28"/>
          <w:szCs w:val="28"/>
        </w:rPr>
        <w:t>бие / Исаева И.Ю. / М.: Флинта: НОУ ВПО «МПСИ</w:t>
      </w:r>
      <w:r w:rsidRPr="00F96472">
        <w:rPr>
          <w:rFonts w:ascii="Times New Roman" w:hAnsi="Times New Roman" w:cs="Times New Roman"/>
          <w:sz w:val="28"/>
          <w:szCs w:val="28"/>
        </w:rPr>
        <w:t>», 2010 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22</w:t>
      </w:r>
      <w:r w:rsidR="00E869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6903">
        <w:rPr>
          <w:rFonts w:ascii="Times New Roman" w:hAnsi="Times New Roman" w:cs="Times New Roman"/>
          <w:sz w:val="28"/>
          <w:szCs w:val="28"/>
        </w:rPr>
        <w:t>Прие</w:t>
      </w:r>
      <w:r w:rsidRPr="00F96472">
        <w:rPr>
          <w:rFonts w:ascii="Times New Roman" w:hAnsi="Times New Roman" w:cs="Times New Roman"/>
          <w:sz w:val="28"/>
          <w:szCs w:val="28"/>
        </w:rPr>
        <w:t>зжева</w:t>
      </w:r>
      <w:proofErr w:type="spellEnd"/>
      <w:r w:rsidRPr="00F96472">
        <w:rPr>
          <w:rFonts w:ascii="Times New Roman" w:hAnsi="Times New Roman" w:cs="Times New Roman"/>
          <w:sz w:val="28"/>
          <w:szCs w:val="28"/>
        </w:rPr>
        <w:t xml:space="preserve"> Е.М Социально-культурная анимация в туризме, Учебное пособие, М.: РИБ «Турист», 2008</w:t>
      </w:r>
      <w:r w:rsidRPr="00F96472">
        <w:rPr>
          <w:rFonts w:ascii="Times New Roman" w:hAnsi="Times New Roman" w:cs="Times New Roman"/>
          <w:sz w:val="28"/>
          <w:szCs w:val="28"/>
        </w:rPr>
        <w:br/>
      </w:r>
      <w:r w:rsidR="00E86903" w:rsidRPr="00E86903">
        <w:rPr>
          <w:rFonts w:ascii="Times New Roman" w:hAnsi="Times New Roman" w:cs="Times New Roman"/>
          <w:b/>
          <w:sz w:val="28"/>
          <w:szCs w:val="28"/>
        </w:rPr>
        <w:t>Дополнительная:</w:t>
      </w:r>
      <w:bookmarkStart w:id="0" w:name="_GoBack"/>
      <w:bookmarkEnd w:id="0"/>
    </w:p>
    <w:p w:rsidR="00AB4166" w:rsidRPr="00F96472" w:rsidRDefault="00E86903" w:rsidP="00F964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6903">
        <w:rPr>
          <w:rFonts w:ascii="Times New Roman" w:hAnsi="Times New Roman" w:cs="Times New Roman"/>
          <w:sz w:val="28"/>
          <w:szCs w:val="28"/>
        </w:rPr>
        <w:t xml:space="preserve"> Гальперина Т.И. Режиссура культурно - досу</w:t>
      </w:r>
      <w:r>
        <w:rPr>
          <w:rFonts w:ascii="Times New Roman" w:hAnsi="Times New Roman" w:cs="Times New Roman"/>
          <w:sz w:val="28"/>
          <w:szCs w:val="28"/>
        </w:rPr>
        <w:t>говых программ. Рабочая тетрадь</w:t>
      </w:r>
      <w:r w:rsidRPr="00E86903">
        <w:rPr>
          <w:rFonts w:ascii="Times New Roman" w:hAnsi="Times New Roman" w:cs="Times New Roman"/>
          <w:sz w:val="28"/>
          <w:szCs w:val="28"/>
        </w:rPr>
        <w:t>, 2007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E86903">
        <w:rPr>
          <w:rFonts w:ascii="Times New Roman" w:hAnsi="Times New Roman" w:cs="Times New Roman"/>
          <w:sz w:val="28"/>
          <w:szCs w:val="28"/>
        </w:rPr>
        <w:t>. Тарасов Л.В. Социокуль</w:t>
      </w:r>
      <w:r>
        <w:rPr>
          <w:rFonts w:ascii="Times New Roman" w:hAnsi="Times New Roman" w:cs="Times New Roman"/>
          <w:sz w:val="28"/>
          <w:szCs w:val="28"/>
        </w:rPr>
        <w:t>турна анимация: истоки, традиции</w:t>
      </w:r>
      <w:r w:rsidRPr="00E86903">
        <w:rPr>
          <w:rFonts w:ascii="Times New Roman" w:hAnsi="Times New Roman" w:cs="Times New Roman"/>
          <w:sz w:val="28"/>
          <w:szCs w:val="28"/>
        </w:rPr>
        <w:t>, современность. Монография. М.: ЦСА «Одухотворение», 2008. 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E86903">
        <w:rPr>
          <w:rFonts w:ascii="Times New Roman" w:hAnsi="Times New Roman" w:cs="Times New Roman"/>
          <w:sz w:val="28"/>
          <w:szCs w:val="28"/>
        </w:rPr>
        <w:t>. Гальперина Т.И. Режиссура культурно – досуговых программ, Учебное пособие 2008, 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E869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6903">
        <w:rPr>
          <w:rFonts w:ascii="Times New Roman" w:hAnsi="Times New Roman" w:cs="Times New Roman"/>
          <w:sz w:val="28"/>
          <w:szCs w:val="28"/>
        </w:rPr>
        <w:t>Ковшарь</w:t>
      </w:r>
      <w:proofErr w:type="spellEnd"/>
      <w:r w:rsidRPr="00E86903">
        <w:rPr>
          <w:rFonts w:ascii="Times New Roman" w:hAnsi="Times New Roman" w:cs="Times New Roman"/>
          <w:sz w:val="28"/>
          <w:szCs w:val="28"/>
        </w:rPr>
        <w:t xml:space="preserve"> И.Ф. Проблемы истории и теории ма</w:t>
      </w:r>
      <w:r>
        <w:rPr>
          <w:rFonts w:ascii="Times New Roman" w:hAnsi="Times New Roman" w:cs="Times New Roman"/>
          <w:sz w:val="28"/>
          <w:szCs w:val="28"/>
        </w:rPr>
        <w:t>ссовых музыкальных мероприятий н</w:t>
      </w:r>
      <w:r w:rsidRPr="00E86903">
        <w:rPr>
          <w:rFonts w:ascii="Times New Roman" w:hAnsi="Times New Roman" w:cs="Times New Roman"/>
          <w:sz w:val="28"/>
          <w:szCs w:val="28"/>
        </w:rPr>
        <w:t>ового времени. / М.: Музыка, 2002. 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E869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6903">
        <w:rPr>
          <w:rFonts w:ascii="Times New Roman" w:hAnsi="Times New Roman" w:cs="Times New Roman"/>
          <w:sz w:val="28"/>
          <w:szCs w:val="28"/>
        </w:rPr>
        <w:t>Луговска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86903">
        <w:rPr>
          <w:rFonts w:ascii="Times New Roman" w:hAnsi="Times New Roman" w:cs="Times New Roman"/>
          <w:sz w:val="28"/>
          <w:szCs w:val="28"/>
        </w:rPr>
        <w:t xml:space="preserve"> Ю.П. Сценарии праздников на работе и дома: Практическое руководство для веселых компаний. / Ростов-на-Дону: Феникс, 2006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Pr="00E86903">
        <w:rPr>
          <w:rFonts w:ascii="Times New Roman" w:hAnsi="Times New Roman" w:cs="Times New Roman"/>
          <w:sz w:val="28"/>
          <w:szCs w:val="28"/>
        </w:rPr>
        <w:t>. Курило Л.В. Теория и практика анимации / М.: Советский спорт, 2006.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 Организация и методика</w:t>
      </w:r>
      <w:r w:rsidRPr="00E86903">
        <w:rPr>
          <w:rFonts w:ascii="Times New Roman" w:hAnsi="Times New Roman" w:cs="Times New Roman"/>
          <w:sz w:val="28"/>
          <w:szCs w:val="28"/>
        </w:rPr>
        <w:t xml:space="preserve"> игровой деятельности, Учебное пособие, М.: Советский спорт, 2008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E86903">
        <w:rPr>
          <w:rFonts w:ascii="Times New Roman" w:hAnsi="Times New Roman" w:cs="Times New Roman"/>
          <w:sz w:val="28"/>
          <w:szCs w:val="28"/>
        </w:rPr>
        <w:t>. Тарасов Л.В. Организация выездных программ социокультурной реабилитации детей-инвалидов и их семей: методическое пособие. 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9. М.: Общественная </w:t>
      </w:r>
      <w:r w:rsidRPr="00E86903">
        <w:rPr>
          <w:rFonts w:ascii="Times New Roman" w:hAnsi="Times New Roman" w:cs="Times New Roman"/>
          <w:sz w:val="28"/>
          <w:szCs w:val="28"/>
        </w:rPr>
        <w:t>организация «Центр по оказанию помощи инвалидам с нарушением опорной - системы», 2011. – 40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166" w:rsidRPr="00AB4166" w:rsidRDefault="00AB4166" w:rsidP="00F96472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Default="00AB4166" w:rsidP="00AB4166"/>
    <w:p w:rsidR="00AB4166" w:rsidRDefault="00AB4166" w:rsidP="00AB4166"/>
    <w:sectPr w:rsidR="00AB4166" w:rsidSect="000F6C8F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DE" w:rsidRDefault="003F76DE" w:rsidP="00FC4F7A">
      <w:pPr>
        <w:spacing w:after="0" w:line="240" w:lineRule="auto"/>
      </w:pPr>
      <w:r>
        <w:separator/>
      </w:r>
    </w:p>
  </w:endnote>
  <w:endnote w:type="continuationSeparator" w:id="0">
    <w:p w:rsidR="003F76DE" w:rsidRDefault="003F76DE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A" w:rsidRDefault="00FC4F7A" w:rsidP="00A0256A">
    <w:pPr>
      <w:pStyle w:val="a6"/>
      <w:tabs>
        <w:tab w:val="left" w:pos="1065"/>
      </w:tabs>
    </w:pPr>
    <w:r>
      <w:t xml:space="preserve">        </w:t>
    </w:r>
    <w:r>
      <w:tab/>
    </w:r>
    <w:r w:rsidR="00A0256A">
      <w:t xml:space="preserve">      </w:t>
    </w:r>
    <w:r w:rsidR="00A0256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DE" w:rsidRDefault="003F76DE" w:rsidP="00FC4F7A">
      <w:pPr>
        <w:spacing w:after="0" w:line="240" w:lineRule="auto"/>
      </w:pPr>
      <w:r>
        <w:separator/>
      </w:r>
    </w:p>
  </w:footnote>
  <w:footnote w:type="continuationSeparator" w:id="0">
    <w:p w:rsidR="003F76DE" w:rsidRDefault="003F76DE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C4" w:rsidRPr="00BF30C4" w:rsidRDefault="00BF30C4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8F0"/>
    <w:multiLevelType w:val="multilevel"/>
    <w:tmpl w:val="E6E8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487B"/>
    <w:multiLevelType w:val="hybridMultilevel"/>
    <w:tmpl w:val="945E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5BDC"/>
    <w:multiLevelType w:val="hybridMultilevel"/>
    <w:tmpl w:val="459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6F09"/>
    <w:multiLevelType w:val="hybridMultilevel"/>
    <w:tmpl w:val="63B6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813"/>
    <w:multiLevelType w:val="hybridMultilevel"/>
    <w:tmpl w:val="6D5C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DDF"/>
    <w:multiLevelType w:val="hybridMultilevel"/>
    <w:tmpl w:val="6520125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31803C56"/>
    <w:multiLevelType w:val="hybridMultilevel"/>
    <w:tmpl w:val="8776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42829"/>
    <w:multiLevelType w:val="hybridMultilevel"/>
    <w:tmpl w:val="D44CDDB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59630464"/>
    <w:multiLevelType w:val="hybridMultilevel"/>
    <w:tmpl w:val="52F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C426C"/>
    <w:multiLevelType w:val="hybridMultilevel"/>
    <w:tmpl w:val="D64EE5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659E2FD0"/>
    <w:multiLevelType w:val="hybridMultilevel"/>
    <w:tmpl w:val="F232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40796"/>
    <w:multiLevelType w:val="hybridMultilevel"/>
    <w:tmpl w:val="895A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005E6"/>
    <w:multiLevelType w:val="hybridMultilevel"/>
    <w:tmpl w:val="138A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D42B0"/>
    <w:multiLevelType w:val="hybridMultilevel"/>
    <w:tmpl w:val="C8B445F6"/>
    <w:lvl w:ilvl="0" w:tplc="A656BD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62AE0"/>
    <w:rsid w:val="00085BEF"/>
    <w:rsid w:val="000A16F5"/>
    <w:rsid w:val="000F6C8F"/>
    <w:rsid w:val="00161061"/>
    <w:rsid w:val="00207A1F"/>
    <w:rsid w:val="002D132F"/>
    <w:rsid w:val="00323F3A"/>
    <w:rsid w:val="00372A72"/>
    <w:rsid w:val="003A70AC"/>
    <w:rsid w:val="003F76DE"/>
    <w:rsid w:val="00571F08"/>
    <w:rsid w:val="005D648E"/>
    <w:rsid w:val="00657AA5"/>
    <w:rsid w:val="006F221D"/>
    <w:rsid w:val="00781CFD"/>
    <w:rsid w:val="007B6B32"/>
    <w:rsid w:val="007B72E0"/>
    <w:rsid w:val="007D7459"/>
    <w:rsid w:val="00840565"/>
    <w:rsid w:val="00971024"/>
    <w:rsid w:val="009837F1"/>
    <w:rsid w:val="00992482"/>
    <w:rsid w:val="00A0256A"/>
    <w:rsid w:val="00AB4166"/>
    <w:rsid w:val="00BF30C4"/>
    <w:rsid w:val="00C30B22"/>
    <w:rsid w:val="00C62BA0"/>
    <w:rsid w:val="00C6562B"/>
    <w:rsid w:val="00CB4091"/>
    <w:rsid w:val="00CC007B"/>
    <w:rsid w:val="00E75C38"/>
    <w:rsid w:val="00E86903"/>
    <w:rsid w:val="00EE0871"/>
    <w:rsid w:val="00F20B68"/>
    <w:rsid w:val="00F34E94"/>
    <w:rsid w:val="00F86E7E"/>
    <w:rsid w:val="00F96472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61061"/>
    <w:rPr>
      <w:color w:val="B292C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61061"/>
    <w:rPr>
      <w:color w:val="B292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ib.lgaki.info/page_lib.php?docid=708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15408&amp;mode=DocBibRecord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4EDA-B459-4E79-A292-5F22E6BB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Administrator</cp:lastModifiedBy>
  <cp:revision>5</cp:revision>
  <dcterms:created xsi:type="dcterms:W3CDTF">2016-08-15T16:07:00Z</dcterms:created>
  <dcterms:modified xsi:type="dcterms:W3CDTF">2016-11-15T11:21:00Z</dcterms:modified>
</cp:coreProperties>
</file>