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B1" w:rsidRPr="00747E08" w:rsidRDefault="00065EB1" w:rsidP="00732DF6">
      <w:pPr>
        <w:jc w:val="center"/>
        <w:rPr>
          <w:b/>
          <w:szCs w:val="28"/>
        </w:rPr>
      </w:pPr>
      <w:r w:rsidRPr="00747E08">
        <w:rPr>
          <w:b/>
          <w:szCs w:val="28"/>
        </w:rPr>
        <w:t>Теоретические вопросы и практические задания к экзамену</w:t>
      </w:r>
    </w:p>
    <w:p w:rsidR="00065EB1" w:rsidRPr="00747E08" w:rsidRDefault="00065EB1" w:rsidP="00732DF6">
      <w:pPr>
        <w:jc w:val="center"/>
        <w:rPr>
          <w:b/>
          <w:szCs w:val="28"/>
        </w:rPr>
      </w:pPr>
      <w:r w:rsidRPr="00747E08">
        <w:rPr>
          <w:b/>
          <w:szCs w:val="28"/>
        </w:rPr>
        <w:t>(4 – й семестр)</w:t>
      </w:r>
    </w:p>
    <w:p w:rsidR="00065EB1" w:rsidRPr="00747E08" w:rsidRDefault="00065EB1" w:rsidP="00732DF6">
      <w:pPr>
        <w:jc w:val="center"/>
        <w:rPr>
          <w:szCs w:val="28"/>
        </w:rPr>
      </w:pPr>
    </w:p>
    <w:p w:rsidR="00065EB1" w:rsidRPr="00747E08" w:rsidRDefault="00065EB1" w:rsidP="00732DF6">
      <w:pPr>
        <w:rPr>
          <w:szCs w:val="28"/>
        </w:rPr>
      </w:pPr>
      <w:r w:rsidRPr="00747E08">
        <w:rPr>
          <w:szCs w:val="28"/>
        </w:rPr>
        <w:t xml:space="preserve">                            I. Дать ответы на следующие теоретические  вопросы:</w:t>
      </w: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Музыкальный звук и его свойства.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Метр и ритм.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Лад и тональность.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Лады народной музыки.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Интервалы.</w:t>
      </w:r>
      <w:r w:rsidR="00747E08" w:rsidRPr="00747E08">
        <w:rPr>
          <w:szCs w:val="28"/>
          <w:lang w:val="en-US"/>
        </w:rPr>
        <w:t xml:space="preserve"> </w:t>
      </w:r>
      <w:r w:rsidRPr="00747E08">
        <w:rPr>
          <w:szCs w:val="28"/>
        </w:rPr>
        <w:t>Классификация.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Аккорды.</w:t>
      </w:r>
      <w:r w:rsidR="00747E08" w:rsidRPr="00747E08">
        <w:rPr>
          <w:szCs w:val="28"/>
          <w:lang w:val="en-US"/>
        </w:rPr>
        <w:t xml:space="preserve"> </w:t>
      </w:r>
      <w:r w:rsidRPr="00747E08">
        <w:rPr>
          <w:szCs w:val="28"/>
        </w:rPr>
        <w:t>Трезвучия.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Септаккорды.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Секвенции.</w:t>
      </w:r>
      <w:bookmarkStart w:id="0" w:name="_GoBack"/>
      <w:bookmarkEnd w:id="0"/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Мелодия.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Период и его разновидности.</w:t>
      </w:r>
    </w:p>
    <w:p w:rsidR="00065EB1" w:rsidRPr="00747E08" w:rsidRDefault="00065EB1" w:rsidP="00732DF6">
      <w:pPr>
        <w:numPr>
          <w:ilvl w:val="0"/>
          <w:numId w:val="1"/>
        </w:numPr>
        <w:rPr>
          <w:szCs w:val="28"/>
        </w:rPr>
      </w:pPr>
      <w:r w:rsidRPr="00747E08">
        <w:rPr>
          <w:szCs w:val="28"/>
        </w:rPr>
        <w:t>Мелизмы.</w:t>
      </w:r>
    </w:p>
    <w:p w:rsidR="00065EB1" w:rsidRPr="00747E08" w:rsidRDefault="00065EB1" w:rsidP="00732DF6">
      <w:pPr>
        <w:ind w:left="360"/>
        <w:rPr>
          <w:szCs w:val="28"/>
        </w:rPr>
      </w:pPr>
    </w:p>
    <w:p w:rsidR="00065EB1" w:rsidRPr="00747E08" w:rsidRDefault="00065EB1" w:rsidP="00732DF6">
      <w:pPr>
        <w:tabs>
          <w:tab w:val="left" w:pos="1605"/>
        </w:tabs>
        <w:rPr>
          <w:szCs w:val="28"/>
        </w:rPr>
      </w:pPr>
      <w:r w:rsidRPr="00747E08">
        <w:rPr>
          <w:szCs w:val="28"/>
        </w:rPr>
        <w:tab/>
        <w:t>II.</w:t>
      </w:r>
      <w:r w:rsidR="00747E08" w:rsidRPr="00747E08">
        <w:rPr>
          <w:szCs w:val="28"/>
          <w:lang w:val="en-US"/>
        </w:rPr>
        <w:t xml:space="preserve"> </w:t>
      </w:r>
      <w:r w:rsidRPr="00747E08">
        <w:rPr>
          <w:szCs w:val="28"/>
        </w:rPr>
        <w:t>Выполнить следующие виды практических заданий:</w:t>
      </w: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 w:rsidP="00732DF6">
      <w:pPr>
        <w:pStyle w:val="a3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47E08">
        <w:rPr>
          <w:rFonts w:ascii="Times New Roman" w:hAnsi="Times New Roman"/>
          <w:b/>
          <w:sz w:val="28"/>
          <w:szCs w:val="28"/>
        </w:rPr>
        <w:t>1.Построение на фортепиано:</w:t>
      </w:r>
    </w:p>
    <w:p w:rsidR="00065EB1" w:rsidRPr="00747E08" w:rsidRDefault="00065EB1" w:rsidP="00732DF6">
      <w:pPr>
        <w:pStyle w:val="a3"/>
        <w:tabs>
          <w:tab w:val="left" w:pos="0"/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1)в тональности G-</w:t>
      </w:r>
      <w:proofErr w:type="spellStart"/>
      <w:r w:rsidRPr="00747E08">
        <w:rPr>
          <w:rFonts w:ascii="Times New Roman" w:hAnsi="Times New Roman"/>
          <w:sz w:val="28"/>
          <w:szCs w:val="28"/>
        </w:rPr>
        <w:t>dur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: а) ум.3-ув.6; б) ↑ хроматическую секвенцию II7-D4/3-T5/3;          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2)от звука «с»: а) ув.2; б) II6/5 (</w:t>
      </w:r>
      <w:proofErr w:type="spellStart"/>
      <w:r w:rsidRPr="00747E08">
        <w:rPr>
          <w:rFonts w:ascii="Times New Roman" w:hAnsi="Times New Roman"/>
          <w:sz w:val="28"/>
          <w:szCs w:val="28"/>
        </w:rPr>
        <w:t>м</w:t>
      </w:r>
      <w:proofErr w:type="gramStart"/>
      <w:r w:rsidRPr="00747E08">
        <w:rPr>
          <w:rFonts w:ascii="Times New Roman" w:hAnsi="Times New Roman"/>
          <w:sz w:val="28"/>
          <w:szCs w:val="28"/>
        </w:rPr>
        <w:t>.м</w:t>
      </w:r>
      <w:proofErr w:type="gramEnd"/>
      <w:r w:rsidRPr="00747E08">
        <w:rPr>
          <w:rFonts w:ascii="Times New Roman" w:hAnsi="Times New Roman"/>
          <w:sz w:val="28"/>
          <w:szCs w:val="28"/>
        </w:rPr>
        <w:t>инорный</w:t>
      </w:r>
      <w:proofErr w:type="spellEnd"/>
      <w:r w:rsidRPr="00747E08">
        <w:rPr>
          <w:rFonts w:ascii="Times New Roman" w:hAnsi="Times New Roman"/>
          <w:sz w:val="28"/>
          <w:szCs w:val="28"/>
        </w:rPr>
        <w:t>). Определить тональности, разрешить;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3)в тональности d-</w:t>
      </w:r>
      <w:proofErr w:type="spellStart"/>
      <w:r w:rsidRPr="00747E08">
        <w:rPr>
          <w:rFonts w:ascii="Times New Roman" w:hAnsi="Times New Roman"/>
          <w:sz w:val="28"/>
          <w:szCs w:val="28"/>
        </w:rPr>
        <w:t>moll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: а) ум.3-ув.6; б) ↓ хроматическую секвенцию II7-D4/3-t5/3;          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4)от звука «</w:t>
      </w:r>
      <w:proofErr w:type="spellStart"/>
      <w:r w:rsidRPr="00747E08">
        <w:rPr>
          <w:rFonts w:ascii="Times New Roman" w:hAnsi="Times New Roman"/>
          <w:sz w:val="28"/>
          <w:szCs w:val="28"/>
        </w:rPr>
        <w:t>dis</w:t>
      </w:r>
      <w:proofErr w:type="spellEnd"/>
      <w:r w:rsidRPr="00747E08">
        <w:rPr>
          <w:rFonts w:ascii="Times New Roman" w:hAnsi="Times New Roman"/>
          <w:sz w:val="28"/>
          <w:szCs w:val="28"/>
        </w:rPr>
        <w:t>»: а) ум.7; б) ум.VII7.Определить тональности, разрешить;</w:t>
      </w:r>
    </w:p>
    <w:p w:rsidR="00065EB1" w:rsidRPr="00747E08" w:rsidRDefault="00065EB1" w:rsidP="00732DF6">
      <w:pPr>
        <w:jc w:val="both"/>
        <w:rPr>
          <w:szCs w:val="28"/>
        </w:rPr>
      </w:pPr>
      <w:r w:rsidRPr="00747E08">
        <w:rPr>
          <w:szCs w:val="28"/>
        </w:rPr>
        <w:t>5) в тональности D-</w:t>
      </w:r>
      <w:proofErr w:type="spellStart"/>
      <w:r w:rsidRPr="00747E08">
        <w:rPr>
          <w:szCs w:val="28"/>
        </w:rPr>
        <w:t>dur</w:t>
      </w:r>
      <w:proofErr w:type="spellEnd"/>
      <w:r w:rsidRPr="00747E08">
        <w:rPr>
          <w:szCs w:val="28"/>
        </w:rPr>
        <w:t>: а) характерные интервалы; б) ↑ хроматическую секвенцию D7-T3;</w:t>
      </w:r>
    </w:p>
    <w:p w:rsidR="00065EB1" w:rsidRPr="00747E08" w:rsidRDefault="00065EB1" w:rsidP="00732DF6">
      <w:pPr>
        <w:jc w:val="both"/>
        <w:rPr>
          <w:szCs w:val="28"/>
        </w:rPr>
      </w:pPr>
      <w:r w:rsidRPr="00747E08">
        <w:rPr>
          <w:szCs w:val="28"/>
        </w:rPr>
        <w:t>6)от звука «</w:t>
      </w:r>
      <w:proofErr w:type="spellStart"/>
      <w:r w:rsidRPr="00747E08">
        <w:rPr>
          <w:szCs w:val="28"/>
        </w:rPr>
        <w:t>fis</w:t>
      </w:r>
      <w:proofErr w:type="spellEnd"/>
      <w:r w:rsidRPr="00747E08">
        <w:rPr>
          <w:szCs w:val="28"/>
        </w:rPr>
        <w:t>»: а) ум.3; б) м.VII7.Определить тональности, разрешить;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7)в тональности e-</w:t>
      </w:r>
      <w:proofErr w:type="spellStart"/>
      <w:r w:rsidRPr="00747E08">
        <w:rPr>
          <w:rFonts w:ascii="Times New Roman" w:hAnsi="Times New Roman"/>
          <w:sz w:val="28"/>
          <w:szCs w:val="28"/>
        </w:rPr>
        <w:t>moll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: а) ум.3-ув.6 с разрешением; б) ↓ хроматическую секвенцию D7-t3;      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8)от звука «</w:t>
      </w:r>
      <w:proofErr w:type="spellStart"/>
      <w:r w:rsidRPr="00747E08">
        <w:rPr>
          <w:rFonts w:ascii="Times New Roman" w:hAnsi="Times New Roman"/>
          <w:sz w:val="28"/>
          <w:szCs w:val="28"/>
        </w:rPr>
        <w:t>ais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»: а) ум.7; б) ум.VII7. </w:t>
      </w:r>
      <w:proofErr w:type="gramStart"/>
      <w:r w:rsidRPr="00747E08">
        <w:rPr>
          <w:rFonts w:ascii="Times New Roman" w:hAnsi="Times New Roman"/>
          <w:sz w:val="28"/>
          <w:szCs w:val="28"/>
        </w:rPr>
        <w:t>Определить тональности, разрешить;</w:t>
      </w:r>
      <w:proofErr w:type="gramEnd"/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E08">
        <w:rPr>
          <w:rFonts w:ascii="Times New Roman" w:hAnsi="Times New Roman"/>
          <w:sz w:val="28"/>
          <w:szCs w:val="28"/>
        </w:rPr>
        <w:t>9)в тональности B-</w:t>
      </w:r>
      <w:proofErr w:type="spellStart"/>
      <w:r w:rsidRPr="00747E08">
        <w:rPr>
          <w:rFonts w:ascii="Times New Roman" w:hAnsi="Times New Roman"/>
          <w:sz w:val="28"/>
          <w:szCs w:val="28"/>
        </w:rPr>
        <w:t>dur</w:t>
      </w:r>
      <w:proofErr w:type="spellEnd"/>
      <w:r w:rsidRPr="00747E08">
        <w:rPr>
          <w:rFonts w:ascii="Times New Roman" w:hAnsi="Times New Roman"/>
          <w:sz w:val="28"/>
          <w:szCs w:val="28"/>
        </w:rPr>
        <w:t>: а) тритоны; б) ↑ хроматическую секвенцию D6/5-T5/3;   10) от звука «</w:t>
      </w:r>
      <w:proofErr w:type="spellStart"/>
      <w:r w:rsidRPr="00747E08">
        <w:rPr>
          <w:rFonts w:ascii="Times New Roman" w:hAnsi="Times New Roman"/>
          <w:sz w:val="28"/>
          <w:szCs w:val="28"/>
        </w:rPr>
        <w:t>es</w:t>
      </w:r>
      <w:proofErr w:type="spellEnd"/>
      <w:r w:rsidRPr="00747E08">
        <w:rPr>
          <w:rFonts w:ascii="Times New Roman" w:hAnsi="Times New Roman"/>
          <w:sz w:val="28"/>
          <w:szCs w:val="28"/>
        </w:rPr>
        <w:t>»:а) ув.2; б) D2.Определить тональности, разрешить;</w:t>
      </w:r>
      <w:proofErr w:type="gramEnd"/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11)в тональности:  h-</w:t>
      </w:r>
      <w:proofErr w:type="spellStart"/>
      <w:r w:rsidRPr="00747E08">
        <w:rPr>
          <w:rFonts w:ascii="Times New Roman" w:hAnsi="Times New Roman"/>
          <w:sz w:val="28"/>
          <w:szCs w:val="28"/>
        </w:rPr>
        <w:t>moll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 а) тритоны; б) ↑ хроматическую секвенцию ум.VII7-D6/5-t5/3;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12)от звука  «</w:t>
      </w:r>
      <w:proofErr w:type="spellStart"/>
      <w:r w:rsidRPr="00747E08">
        <w:rPr>
          <w:rFonts w:ascii="Times New Roman" w:hAnsi="Times New Roman"/>
          <w:sz w:val="28"/>
          <w:szCs w:val="28"/>
        </w:rPr>
        <w:t>des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»: а) ув.2; б) II6/5 (м. мин.). </w:t>
      </w:r>
      <w:proofErr w:type="gramStart"/>
      <w:r w:rsidRPr="00747E08">
        <w:rPr>
          <w:rFonts w:ascii="Times New Roman" w:hAnsi="Times New Roman"/>
          <w:sz w:val="28"/>
          <w:szCs w:val="28"/>
        </w:rPr>
        <w:t>Определить тональности, разрешить;</w:t>
      </w:r>
      <w:proofErr w:type="gramEnd"/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13)в тональности F-</w:t>
      </w:r>
      <w:proofErr w:type="spellStart"/>
      <w:r w:rsidRPr="00747E08">
        <w:rPr>
          <w:rFonts w:ascii="Times New Roman" w:hAnsi="Times New Roman"/>
          <w:sz w:val="28"/>
          <w:szCs w:val="28"/>
        </w:rPr>
        <w:t>dur</w:t>
      </w:r>
      <w:proofErr w:type="spellEnd"/>
      <w:r w:rsidRPr="00747E08">
        <w:rPr>
          <w:rFonts w:ascii="Times New Roman" w:hAnsi="Times New Roman"/>
          <w:sz w:val="28"/>
          <w:szCs w:val="28"/>
        </w:rPr>
        <w:t xml:space="preserve">: а) ум.3-ув.6; б) ↓ хроматическую секвенцию D4/3-T5/3;         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14)от звука «</w:t>
      </w:r>
      <w:proofErr w:type="spellStart"/>
      <w:r w:rsidRPr="00747E08">
        <w:rPr>
          <w:rFonts w:ascii="Times New Roman" w:hAnsi="Times New Roman"/>
          <w:sz w:val="28"/>
          <w:szCs w:val="28"/>
        </w:rPr>
        <w:t>cis</w:t>
      </w:r>
      <w:proofErr w:type="spellEnd"/>
      <w:r w:rsidRPr="00747E08">
        <w:rPr>
          <w:rFonts w:ascii="Times New Roman" w:hAnsi="Times New Roman"/>
          <w:sz w:val="28"/>
          <w:szCs w:val="28"/>
        </w:rPr>
        <w:t>»: а) ум.5; б) D6/5.Определить тональности, разрешить.</w:t>
      </w:r>
    </w:p>
    <w:p w:rsidR="00065EB1" w:rsidRPr="00747E08" w:rsidRDefault="00065EB1" w:rsidP="00732DF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EB1" w:rsidRPr="00747E08" w:rsidRDefault="00065EB1" w:rsidP="00732DF6">
      <w:pPr>
        <w:pStyle w:val="a3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47E08">
        <w:rPr>
          <w:rFonts w:ascii="Times New Roman" w:hAnsi="Times New Roman"/>
          <w:b/>
          <w:sz w:val="28"/>
          <w:szCs w:val="28"/>
        </w:rPr>
        <w:t>2.Анализ периода.</w:t>
      </w:r>
    </w:p>
    <w:p w:rsidR="00065EB1" w:rsidRPr="00747E08" w:rsidRDefault="00065EB1" w:rsidP="00732DF6">
      <w:pPr>
        <w:autoSpaceDE w:val="0"/>
        <w:autoSpaceDN w:val="0"/>
        <w:adjustRightInd w:val="0"/>
        <w:rPr>
          <w:bCs/>
          <w:iCs/>
          <w:szCs w:val="28"/>
        </w:rPr>
      </w:pPr>
      <w:r w:rsidRPr="00747E08">
        <w:rPr>
          <w:bCs/>
          <w:iCs/>
          <w:szCs w:val="28"/>
        </w:rPr>
        <w:t xml:space="preserve">                                        Общие рекомендации к анализу музыкального текста: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747E08">
        <w:rPr>
          <w:bCs/>
          <w:iCs/>
          <w:szCs w:val="28"/>
        </w:rPr>
        <w:t>1.Автор произведения (краткая информация).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747E08">
        <w:rPr>
          <w:bCs/>
          <w:iCs/>
          <w:szCs w:val="28"/>
        </w:rPr>
        <w:t>2.Тональность анализируемого отрывка.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lastRenderedPageBreak/>
        <w:t xml:space="preserve">3.Разновидности периода (период единого строения, период из двух и из трех предложений, </w:t>
      </w:r>
      <w:proofErr w:type="spellStart"/>
      <w:r w:rsidRPr="00747E08">
        <w:rPr>
          <w:szCs w:val="28"/>
        </w:rPr>
        <w:t>однотональный</w:t>
      </w:r>
      <w:proofErr w:type="spellEnd"/>
      <w:r w:rsidRPr="00747E08">
        <w:rPr>
          <w:szCs w:val="28"/>
        </w:rPr>
        <w:t xml:space="preserve"> и модулирующий периоды, квадратный и неквадратный, период повторной структуры).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>4. Характер музыки, ее звуковой облик, жанровые связи.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 xml:space="preserve">5. Какими средствами гармонии, </w:t>
      </w:r>
      <w:proofErr w:type="spellStart"/>
      <w:r w:rsidRPr="00747E08">
        <w:rPr>
          <w:szCs w:val="28"/>
        </w:rPr>
        <w:t>ладообразования</w:t>
      </w:r>
      <w:proofErr w:type="spellEnd"/>
      <w:r w:rsidRPr="00747E08">
        <w:rPr>
          <w:szCs w:val="28"/>
        </w:rPr>
        <w:t xml:space="preserve">, мелодии, </w:t>
      </w:r>
      <w:proofErr w:type="spellStart"/>
      <w:r w:rsidRPr="00747E08">
        <w:rPr>
          <w:szCs w:val="28"/>
        </w:rPr>
        <w:t>аккордики</w:t>
      </w:r>
      <w:proofErr w:type="spellEnd"/>
      <w:r w:rsidRPr="00747E08">
        <w:rPr>
          <w:szCs w:val="28"/>
        </w:rPr>
        <w:t>, фактуры,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747E08">
        <w:rPr>
          <w:szCs w:val="28"/>
        </w:rPr>
        <w:t>ритма эти оттенки (прежде всего наиболее важные из них) создаются: особенности мелодии (тип, направление, характер движения, интонационная основа, кульминация), метроритма (размер его соотношение с типом ритмического рисунка), гармонии (фонические, структурные особенности), фактуры (количество голосов, их соотношение, порядок вступления, тесситура, диапазон и пр.).</w:t>
      </w:r>
      <w:proofErr w:type="gramEnd"/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 xml:space="preserve">6. </w:t>
      </w:r>
      <w:proofErr w:type="gramStart"/>
      <w:r w:rsidRPr="00747E08">
        <w:rPr>
          <w:szCs w:val="28"/>
        </w:rPr>
        <w:t>В какие моменты изложения материала (первоначальное изложение, развитие,</w:t>
      </w:r>
      <w:proofErr w:type="gramEnd"/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>кульминация, завершение) наиболее ярко проявляются определенные звуковые краски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747E08">
        <w:rPr>
          <w:szCs w:val="28"/>
        </w:rPr>
        <w:t>и оттенки, жанровые связи; какими средствами лада, гармонии, мелодии, ритма, фактуры</w:t>
      </w:r>
      <w:proofErr w:type="gramEnd"/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>они достигаются.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>7. Каким образом организована композиция произведения: количество разделов, их</w:t>
      </w:r>
    </w:p>
    <w:p w:rsidR="00065EB1" w:rsidRPr="00747E08" w:rsidRDefault="00065EB1" w:rsidP="00732DF6">
      <w:pPr>
        <w:autoSpaceDE w:val="0"/>
        <w:autoSpaceDN w:val="0"/>
        <w:adjustRightInd w:val="0"/>
        <w:jc w:val="both"/>
        <w:rPr>
          <w:szCs w:val="28"/>
        </w:rPr>
      </w:pPr>
      <w:r w:rsidRPr="00747E08">
        <w:rPr>
          <w:szCs w:val="28"/>
        </w:rPr>
        <w:t>характер, наличие более мелкого синтаксического деления, цезуры, каденции, смена</w:t>
      </w:r>
    </w:p>
    <w:p w:rsidR="00065EB1" w:rsidRPr="00747E08" w:rsidRDefault="00065EB1" w:rsidP="00732DF6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мелодического рисунка, ритма, размера, фактуры и пр.).</w:t>
      </w: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 w:rsidP="00732DF6">
      <w:pPr>
        <w:jc w:val="center"/>
        <w:rPr>
          <w:i/>
          <w:szCs w:val="28"/>
        </w:rPr>
      </w:pPr>
      <w:r w:rsidRPr="00747E08">
        <w:rPr>
          <w:i/>
          <w:szCs w:val="28"/>
        </w:rPr>
        <w:t>Примерный список произведений для анализа нотного текста</w:t>
      </w: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 w:rsidP="00732DF6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Л. Бетховен. 6 вариаций</w:t>
      </w:r>
      <w:proofErr w:type="gramStart"/>
      <w:r w:rsidRPr="00747E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47E08">
        <w:rPr>
          <w:rFonts w:ascii="Times New Roman" w:hAnsi="Times New Roman"/>
          <w:sz w:val="28"/>
          <w:szCs w:val="28"/>
        </w:rPr>
        <w:t>Тема.</w:t>
      </w:r>
    </w:p>
    <w:p w:rsidR="00065EB1" w:rsidRPr="00747E08" w:rsidRDefault="00065EB1" w:rsidP="00732DF6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Л. Бетховен. 7вариаций</w:t>
      </w:r>
      <w:proofErr w:type="gramStart"/>
      <w:r w:rsidRPr="00747E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47E08">
        <w:rPr>
          <w:rFonts w:ascii="Times New Roman" w:hAnsi="Times New Roman"/>
          <w:sz w:val="28"/>
          <w:szCs w:val="28"/>
        </w:rPr>
        <w:t>Тема.</w:t>
      </w:r>
    </w:p>
    <w:p w:rsidR="00065EB1" w:rsidRPr="00747E08" w:rsidRDefault="00065EB1" w:rsidP="00732DF6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47E08">
        <w:rPr>
          <w:rFonts w:ascii="Times New Roman" w:hAnsi="Times New Roman"/>
          <w:sz w:val="28"/>
          <w:szCs w:val="28"/>
        </w:rPr>
        <w:t>Е.Варламов</w:t>
      </w:r>
      <w:proofErr w:type="spellEnd"/>
      <w:r w:rsidRPr="00747E08">
        <w:rPr>
          <w:rFonts w:ascii="Times New Roman" w:hAnsi="Times New Roman"/>
          <w:sz w:val="28"/>
          <w:szCs w:val="28"/>
        </w:rPr>
        <w:t>. «Целый день на небе».</w:t>
      </w:r>
    </w:p>
    <w:p w:rsidR="00065EB1" w:rsidRPr="00747E08" w:rsidRDefault="00065EB1" w:rsidP="00732D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47E08">
        <w:rPr>
          <w:rFonts w:ascii="Times New Roman" w:hAnsi="Times New Roman"/>
          <w:sz w:val="28"/>
          <w:szCs w:val="28"/>
        </w:rPr>
        <w:t>А.Л.Гурилёв</w:t>
      </w:r>
      <w:proofErr w:type="spellEnd"/>
      <w:r w:rsidRPr="00747E08">
        <w:rPr>
          <w:rFonts w:ascii="Times New Roman" w:hAnsi="Times New Roman"/>
          <w:sz w:val="28"/>
          <w:szCs w:val="28"/>
        </w:rPr>
        <w:t>. «Сарафанчик».</w:t>
      </w:r>
    </w:p>
    <w:p w:rsidR="00065EB1" w:rsidRPr="00747E08" w:rsidRDefault="00065EB1" w:rsidP="00732DF6">
      <w:pPr>
        <w:pStyle w:val="a3"/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>А.</w:t>
      </w:r>
      <w:proofErr w:type="gramStart"/>
      <w:r w:rsidRPr="00747E08">
        <w:rPr>
          <w:rFonts w:ascii="Times New Roman" w:hAnsi="Times New Roman"/>
          <w:sz w:val="28"/>
          <w:szCs w:val="28"/>
        </w:rPr>
        <w:t>С</w:t>
      </w:r>
      <w:proofErr w:type="gramEnd"/>
      <w:r w:rsidRPr="00747E08">
        <w:rPr>
          <w:rFonts w:ascii="Times New Roman" w:hAnsi="Times New Roman"/>
          <w:sz w:val="28"/>
          <w:szCs w:val="28"/>
        </w:rPr>
        <w:t xml:space="preserve"> Даргомыжский. Опера «Русалка». 1 д. Хор «Как </w:t>
      </w:r>
      <w:proofErr w:type="gramStart"/>
      <w:r w:rsidRPr="00747E08">
        <w:rPr>
          <w:rFonts w:ascii="Times New Roman" w:hAnsi="Times New Roman"/>
          <w:sz w:val="28"/>
          <w:szCs w:val="28"/>
        </w:rPr>
        <w:t>во</w:t>
      </w:r>
      <w:proofErr w:type="gramEnd"/>
      <w:r w:rsidRPr="00747E08">
        <w:rPr>
          <w:rFonts w:ascii="Times New Roman" w:hAnsi="Times New Roman"/>
          <w:sz w:val="28"/>
          <w:szCs w:val="28"/>
        </w:rPr>
        <w:t xml:space="preserve"> горнице-светлице».</w:t>
      </w:r>
    </w:p>
    <w:p w:rsidR="00065EB1" w:rsidRPr="00747E08" w:rsidRDefault="00065EB1" w:rsidP="00732DF6">
      <w:pPr>
        <w:pStyle w:val="a3"/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47E0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47E08">
        <w:rPr>
          <w:rFonts w:ascii="Times New Roman" w:hAnsi="Times New Roman"/>
          <w:sz w:val="28"/>
          <w:szCs w:val="28"/>
        </w:rPr>
        <w:t>К.Лядов</w:t>
      </w:r>
      <w:proofErr w:type="spellEnd"/>
      <w:r w:rsidRPr="00747E08">
        <w:rPr>
          <w:rFonts w:ascii="Times New Roman" w:hAnsi="Times New Roman"/>
          <w:sz w:val="28"/>
          <w:szCs w:val="28"/>
        </w:rPr>
        <w:t>. Вариации на русскую тему.</w:t>
      </w:r>
    </w:p>
    <w:p w:rsidR="00065EB1" w:rsidRPr="00747E08" w:rsidRDefault="00065EB1" w:rsidP="00732DF6">
      <w:pPr>
        <w:rPr>
          <w:szCs w:val="28"/>
        </w:rPr>
      </w:pPr>
      <w:proofErr w:type="spellStart"/>
      <w:r w:rsidRPr="00747E08">
        <w:rPr>
          <w:szCs w:val="28"/>
        </w:rPr>
        <w:t>П.И.Чайковский</w:t>
      </w:r>
      <w:proofErr w:type="spellEnd"/>
      <w:r w:rsidRPr="00747E08">
        <w:rPr>
          <w:szCs w:val="28"/>
        </w:rPr>
        <w:t xml:space="preserve">. «Детский альбом». Утреннее размышление. </w:t>
      </w:r>
    </w:p>
    <w:p w:rsidR="00065EB1" w:rsidRPr="00747E08" w:rsidRDefault="00065EB1" w:rsidP="00732DF6">
      <w:pPr>
        <w:tabs>
          <w:tab w:val="left" w:pos="1660"/>
        </w:tabs>
        <w:rPr>
          <w:szCs w:val="28"/>
        </w:rPr>
      </w:pPr>
      <w:proofErr w:type="spellStart"/>
      <w:r w:rsidRPr="00747E08">
        <w:rPr>
          <w:szCs w:val="28"/>
        </w:rPr>
        <w:t>П.И.Чайковский</w:t>
      </w:r>
      <w:proofErr w:type="spellEnd"/>
      <w:r w:rsidRPr="00747E08">
        <w:rPr>
          <w:szCs w:val="28"/>
        </w:rPr>
        <w:t>. «Детский альбом». Полька.</w:t>
      </w:r>
    </w:p>
    <w:p w:rsidR="00065EB1" w:rsidRPr="00747E08" w:rsidRDefault="00065EB1" w:rsidP="00732DF6">
      <w:pPr>
        <w:tabs>
          <w:tab w:val="left" w:pos="1660"/>
        </w:tabs>
        <w:rPr>
          <w:szCs w:val="28"/>
        </w:rPr>
      </w:pPr>
      <w:proofErr w:type="spellStart"/>
      <w:r w:rsidRPr="00747E08">
        <w:rPr>
          <w:szCs w:val="28"/>
        </w:rPr>
        <w:t>П.И.Чайковский</w:t>
      </w:r>
      <w:proofErr w:type="spellEnd"/>
      <w:r w:rsidRPr="00747E08">
        <w:rPr>
          <w:szCs w:val="28"/>
        </w:rPr>
        <w:t>. «Детский альбом». Сладкая грёза.</w:t>
      </w:r>
    </w:p>
    <w:p w:rsidR="00065EB1" w:rsidRPr="00747E08" w:rsidRDefault="00065EB1" w:rsidP="00732DF6">
      <w:pPr>
        <w:tabs>
          <w:tab w:val="left" w:pos="1660"/>
        </w:tabs>
        <w:rPr>
          <w:szCs w:val="28"/>
        </w:rPr>
      </w:pPr>
      <w:proofErr w:type="spellStart"/>
      <w:r w:rsidRPr="00747E08">
        <w:rPr>
          <w:szCs w:val="28"/>
        </w:rPr>
        <w:t>П.И.Чайковский</w:t>
      </w:r>
      <w:proofErr w:type="spellEnd"/>
      <w:r w:rsidRPr="00747E08">
        <w:rPr>
          <w:szCs w:val="28"/>
        </w:rPr>
        <w:t>. «Детский альбом». Вальс.</w:t>
      </w:r>
    </w:p>
    <w:p w:rsidR="00065EB1" w:rsidRPr="00747E08" w:rsidRDefault="00065EB1" w:rsidP="00732DF6">
      <w:pPr>
        <w:tabs>
          <w:tab w:val="left" w:pos="1660"/>
        </w:tabs>
        <w:rPr>
          <w:szCs w:val="28"/>
        </w:rPr>
      </w:pPr>
      <w:proofErr w:type="spellStart"/>
      <w:r w:rsidRPr="00747E08">
        <w:rPr>
          <w:szCs w:val="28"/>
        </w:rPr>
        <w:t>Р.Шуман</w:t>
      </w:r>
      <w:proofErr w:type="spellEnd"/>
      <w:r w:rsidRPr="00747E08">
        <w:rPr>
          <w:szCs w:val="28"/>
        </w:rPr>
        <w:t>. «Альбом для юношества». Смелый наездник.</w:t>
      </w:r>
    </w:p>
    <w:p w:rsidR="00065EB1" w:rsidRPr="00747E08" w:rsidRDefault="00065EB1" w:rsidP="00732DF6">
      <w:pPr>
        <w:tabs>
          <w:tab w:val="left" w:pos="1660"/>
        </w:tabs>
        <w:rPr>
          <w:szCs w:val="28"/>
        </w:rPr>
      </w:pPr>
      <w:proofErr w:type="spellStart"/>
      <w:r w:rsidRPr="00747E08">
        <w:rPr>
          <w:szCs w:val="28"/>
        </w:rPr>
        <w:t>Р.Шуман</w:t>
      </w:r>
      <w:proofErr w:type="spellEnd"/>
      <w:r w:rsidRPr="00747E08">
        <w:rPr>
          <w:szCs w:val="28"/>
        </w:rPr>
        <w:t>. «Альбом для юношества». Солдатский марш.</w:t>
      </w:r>
    </w:p>
    <w:p w:rsidR="00065EB1" w:rsidRPr="00747E08" w:rsidRDefault="00065EB1" w:rsidP="00732DF6">
      <w:pPr>
        <w:tabs>
          <w:tab w:val="left" w:pos="1660"/>
        </w:tabs>
        <w:rPr>
          <w:szCs w:val="28"/>
        </w:rPr>
      </w:pPr>
      <w:proofErr w:type="spellStart"/>
      <w:r w:rsidRPr="00747E08">
        <w:rPr>
          <w:szCs w:val="28"/>
        </w:rPr>
        <w:t>Р.Шуман</w:t>
      </w:r>
      <w:proofErr w:type="spellEnd"/>
      <w:r w:rsidRPr="00747E08">
        <w:rPr>
          <w:szCs w:val="28"/>
        </w:rPr>
        <w:t>. «Альбом для юношества». Воспоминание о театре.</w:t>
      </w: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 w:rsidP="00732DF6">
      <w:pPr>
        <w:rPr>
          <w:szCs w:val="28"/>
        </w:rPr>
      </w:pPr>
    </w:p>
    <w:p w:rsidR="00065EB1" w:rsidRPr="00747E08" w:rsidRDefault="00065EB1">
      <w:pPr>
        <w:rPr>
          <w:szCs w:val="28"/>
        </w:rPr>
      </w:pPr>
    </w:p>
    <w:sectPr w:rsidR="00065EB1" w:rsidRPr="00747E08" w:rsidSect="00FC2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6F6C"/>
    <w:multiLevelType w:val="hybridMultilevel"/>
    <w:tmpl w:val="8506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AB"/>
    <w:rsid w:val="00002807"/>
    <w:rsid w:val="00065EB1"/>
    <w:rsid w:val="001B7148"/>
    <w:rsid w:val="002C78BD"/>
    <w:rsid w:val="004078BC"/>
    <w:rsid w:val="00732DF6"/>
    <w:rsid w:val="00747E08"/>
    <w:rsid w:val="0081483C"/>
    <w:rsid w:val="009B427E"/>
    <w:rsid w:val="00A33AAB"/>
    <w:rsid w:val="00FC2A3D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F6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32DF6"/>
    <w:pPr>
      <w:suppressAutoHyphens/>
      <w:spacing w:after="200" w:line="276" w:lineRule="auto"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6</cp:revision>
  <dcterms:created xsi:type="dcterms:W3CDTF">2016-03-01T12:26:00Z</dcterms:created>
  <dcterms:modified xsi:type="dcterms:W3CDTF">2016-06-29T07:46:00Z</dcterms:modified>
</cp:coreProperties>
</file>