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A7" w:rsidRPr="008460D6" w:rsidRDefault="008242A7" w:rsidP="008242A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экзамену</w:t>
      </w:r>
    </w:p>
    <w:p w:rsidR="008242A7" w:rsidRPr="008460D6" w:rsidRDefault="008242A7" w:rsidP="008242A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242A7" w:rsidRPr="008460D6" w:rsidRDefault="008242A7" w:rsidP="008242A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КОНТРОЛЯ УЧЕБНОЙ ДЕЯТЕЛЬНОСТИ</w:t>
      </w:r>
    </w:p>
    <w:p w:rsidR="00E450A2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Учебным планом предусмотрено такие формы контроля,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</w:t>
      </w:r>
      <w:r w:rsidR="00E450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460D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экзамен (VI</w:t>
      </w:r>
      <w:r w:rsidR="00987EED" w:rsidRPr="008460D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I</w:t>
      </w:r>
      <w:r w:rsidRPr="008460D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семестр).</w:t>
      </w:r>
      <w:r w:rsidR="00E450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имеют целью проверку теоретических знаний и профессиональных практических навыков, приобретенных в процессе обучения, а также помогают студентам в осмыслении и обобщении важнейшей информации.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Рекомендованы разные формы проведения контроля: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викторины (письменные и устные),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тесты (письменные и устные),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творческие задания (письменные и устные),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исполнение главных музыкальных тем (игра, пение, определение с помощью внутреннего слуха фрагментов нотного текста программных произведений). </w:t>
      </w:r>
    </w:p>
    <w:p w:rsidR="008242A7" w:rsidRPr="008460D6" w:rsidRDefault="008242A7" w:rsidP="008242A7">
      <w:pPr>
        <w:pStyle w:val="af5"/>
        <w:ind w:left="-567" w:firstLine="567"/>
        <w:jc w:val="both"/>
        <w:rPr>
          <w:sz w:val="28"/>
          <w:szCs w:val="28"/>
        </w:rPr>
      </w:pPr>
      <w:r w:rsidRPr="008460D6">
        <w:rPr>
          <w:sz w:val="28"/>
          <w:szCs w:val="28"/>
        </w:rPr>
        <w:t>В результате изучения предмета «Музыка ХХ века» студент должен представлять историю развития музыкальной культуры изучаемого периода, связанную со спецификой национальных традиций, знать творческие биографии крупнейших композиторов, ориентироваться в композиторском стиле и стиле эпохи, использовать знание теоретических основ музыкального искусства при анализе конкретных музыкальных произведений.</w:t>
      </w:r>
    </w:p>
    <w:p w:rsidR="008242A7" w:rsidRPr="008460D6" w:rsidRDefault="008242A7" w:rsidP="008242A7">
      <w:pPr>
        <w:pStyle w:val="af5"/>
        <w:ind w:left="-567" w:firstLine="567"/>
        <w:jc w:val="both"/>
        <w:rPr>
          <w:sz w:val="28"/>
          <w:szCs w:val="28"/>
        </w:rPr>
      </w:pPr>
      <w:r w:rsidRPr="008460D6">
        <w:rPr>
          <w:sz w:val="28"/>
          <w:szCs w:val="28"/>
        </w:rPr>
        <w:t xml:space="preserve"> В стилевой характеристике произведений должны воссоединяться знания по всем музыкально-теоретическим дисциплинам (особенно мировая музыкальная литература, анализ музыкальных произведений, гармония, полифония), а также общим гуманитарным и социально-экономическим дисциплинам (в особенности, литературе, мировой художественной культуре, философии).</w:t>
      </w:r>
    </w:p>
    <w:p w:rsidR="008242A7" w:rsidRPr="008460D6" w:rsidRDefault="008242A7" w:rsidP="008242A7">
      <w:pPr>
        <w:spacing w:before="100" w:beforeAutospacing="1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60D6">
        <w:rPr>
          <w:rFonts w:ascii="Times New Roman" w:hAnsi="Times New Roman" w:cs="Times New Roman"/>
          <w:sz w:val="28"/>
          <w:szCs w:val="28"/>
          <w:lang w:val="ru-RU"/>
        </w:rPr>
        <w:t xml:space="preserve">Диапазон тем по «Музыке ХХ века» соответствует программе музыкального колледжа и охватывает временные эпохи от творчества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ru-RU"/>
        </w:rPr>
        <w:t>А.Брукнера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ru-RU"/>
        </w:rPr>
        <w:t xml:space="preserve"> до творчества композиторов конца  </w:t>
      </w:r>
      <w:r w:rsidRPr="008460D6">
        <w:rPr>
          <w:rFonts w:ascii="Times New Roman" w:hAnsi="Times New Roman" w:cs="Times New Roman"/>
          <w:sz w:val="28"/>
          <w:szCs w:val="28"/>
        </w:rPr>
        <w:t>XX</w:t>
      </w:r>
      <w:r w:rsidRPr="008460D6">
        <w:rPr>
          <w:rFonts w:ascii="Times New Roman" w:hAnsi="Times New Roman" w:cs="Times New Roman"/>
          <w:sz w:val="28"/>
          <w:szCs w:val="28"/>
          <w:lang w:val="ru-RU"/>
        </w:rPr>
        <w:t xml:space="preserve"> века. Список музыкальных примеров должен содержать от 50 и выше примеров. При ответе по билету предполагаются две формы проверки знания музыкального материала: в виде устной или письменной викторины и в виде иллюстрации музыкального материала по нотам при анализе произведения или наизусть </w:t>
      </w:r>
      <w:proofErr w:type="gramStart"/>
      <w:r w:rsidRPr="008460D6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8460D6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творчества того или иного композитора.  </w:t>
      </w:r>
    </w:p>
    <w:p w:rsidR="008242A7" w:rsidRPr="008460D6" w:rsidRDefault="008242A7" w:rsidP="008242A7">
      <w:pPr>
        <w:spacing w:before="100" w:before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hAnsi="Times New Roman" w:cs="Times New Roman"/>
          <w:sz w:val="28"/>
          <w:szCs w:val="28"/>
          <w:lang w:val="ru-RU"/>
        </w:rPr>
        <w:t>Экзамен проводится в устной форме (свободной беседы).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8460D6" w:rsidRDefault="008242A7" w:rsidP="008242A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Рабочий вариант экзаменационных билетов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 1</w:t>
      </w:r>
    </w:p>
    <w:p w:rsidR="008460D6" w:rsidRPr="008460D6" w:rsidRDefault="008460D6" w:rsidP="008460D6">
      <w:pPr>
        <w:tabs>
          <w:tab w:val="num" w:pos="-567"/>
          <w:tab w:val="left" w:pos="6705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Веберн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</w:p>
    <w:p w:rsidR="008460D6" w:rsidRPr="008460D6" w:rsidRDefault="008242A7" w:rsidP="008460D6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.  «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Военный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реквием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3. Музыкальная викторина (10 заданий).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№2</w:t>
      </w:r>
    </w:p>
    <w:p w:rsidR="008460D6" w:rsidRPr="008460D6" w:rsidRDefault="008242A7" w:rsidP="008460D6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Булез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Штокхаузен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242A7" w:rsidP="008460D6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А. Берг. Опера «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Воццек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Музыкальная викторина (10 заданий). 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№3</w:t>
      </w:r>
    </w:p>
    <w:p w:rsidR="008460D6" w:rsidRPr="008460D6" w:rsidRDefault="008242A7" w:rsidP="008460D6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8460D6" w:rsidRPr="008460D6" w:rsidRDefault="008242A7" w:rsidP="008460D6">
      <w:pPr>
        <w:tabs>
          <w:tab w:val="num" w:pos="-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Мессиан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Оркестровые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сюиты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 «Каталог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птиц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Райские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птицы</w:t>
      </w:r>
      <w:proofErr w:type="spellEnd"/>
      <w:r w:rsidR="008460D6"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42A7" w:rsidRPr="008460D6" w:rsidRDefault="008242A7" w:rsidP="008242A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46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Музыкальная викторина (10 заданий).</w:t>
      </w:r>
    </w:p>
    <w:p w:rsidR="00D630A4" w:rsidRPr="008460D6" w:rsidRDefault="00D630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60D6" w:rsidRDefault="008460D6" w:rsidP="008460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теоретических вопросов к экзамену</w:t>
      </w:r>
    </w:p>
    <w:p w:rsidR="008460D6" w:rsidRPr="008460D6" w:rsidRDefault="008460D6" w:rsidP="008460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австрийского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музыкального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австрийского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музыкального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 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Нововенская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школа». 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Симфоническая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поэма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Пелеас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Мелизанда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 Кантата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Уцелевший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Варшавы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Берг.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>А. Берг. Опера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Воццек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Берг.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Инструментальные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концерты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 Концерт для скрипки с оркестром.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Берг.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Камерный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концерт.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Маленькая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сюита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  <w:tab w:val="left" w:pos="67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Веберн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  <w:tab w:val="left" w:pos="670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Веберн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Фортепианное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камерно-инструмнетальное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0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Англии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Англии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 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Военный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реквием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Вокальное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Оперное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стилевые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поиски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стилевые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поиски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Музыкальный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авангард.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Мессиан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Мессиан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Оркестровые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сюиты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 «Каталог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птиц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Райские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птицы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460D6" w:rsidRPr="008460D6" w:rsidRDefault="008460D6" w:rsidP="008460D6">
      <w:pPr>
        <w:pStyle w:val="a5"/>
        <w:numPr>
          <w:ilvl w:val="0"/>
          <w:numId w:val="2"/>
        </w:numPr>
        <w:tabs>
          <w:tab w:val="num" w:pos="-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Булез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Штокхаузен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0D6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8460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D6" w:rsidRPr="008460D6" w:rsidRDefault="008460D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460D6" w:rsidRPr="008460D6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4B5"/>
    <w:multiLevelType w:val="hybridMultilevel"/>
    <w:tmpl w:val="2A48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2A7"/>
    <w:rsid w:val="00065AAC"/>
    <w:rsid w:val="003D0F21"/>
    <w:rsid w:val="0046047D"/>
    <w:rsid w:val="00796CC8"/>
    <w:rsid w:val="00800423"/>
    <w:rsid w:val="00820350"/>
    <w:rsid w:val="008242A7"/>
    <w:rsid w:val="00843DC9"/>
    <w:rsid w:val="008460D6"/>
    <w:rsid w:val="00987EED"/>
    <w:rsid w:val="00AD3B17"/>
    <w:rsid w:val="00C32045"/>
    <w:rsid w:val="00D630A4"/>
    <w:rsid w:val="00E450A2"/>
    <w:rsid w:val="00F0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paragraph" w:styleId="af5">
    <w:name w:val="Normal (Web)"/>
    <w:basedOn w:val="a"/>
    <w:uiPriority w:val="99"/>
    <w:semiHidden/>
    <w:unhideWhenUsed/>
    <w:rsid w:val="008242A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2016-04-15T05:52:00Z</dcterms:created>
  <dcterms:modified xsi:type="dcterms:W3CDTF">2016-04-17T03:42:00Z</dcterms:modified>
</cp:coreProperties>
</file>