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67" w:rsidRDefault="00844E67" w:rsidP="00844E67">
      <w:pPr>
        <w:ind w:left="7513" w:hanging="6946"/>
        <w:jc w:val="center"/>
        <w:rPr>
          <w:b/>
          <w:szCs w:val="28"/>
        </w:rPr>
      </w:pPr>
      <w:r>
        <w:rPr>
          <w:b/>
          <w:szCs w:val="28"/>
        </w:rPr>
        <w:t>Самостоятельная ра</w:t>
      </w:r>
      <w:r w:rsidRPr="005D6022">
        <w:rPr>
          <w:b/>
          <w:szCs w:val="28"/>
        </w:rPr>
        <w:t>бота</w:t>
      </w:r>
    </w:p>
    <w:p w:rsidR="00844E67" w:rsidRPr="005D6022" w:rsidRDefault="00844E67" w:rsidP="00844E67">
      <w:pPr>
        <w:ind w:left="7513" w:hanging="6946"/>
        <w:jc w:val="center"/>
        <w:rPr>
          <w:b/>
          <w:szCs w:val="28"/>
        </w:rPr>
      </w:pPr>
    </w:p>
    <w:p w:rsidR="00844E67" w:rsidRDefault="00844E67" w:rsidP="00844E67">
      <w:r>
        <w:t>1</w:t>
      </w:r>
      <w:r>
        <w:tab/>
        <w:t>Психофизиологические основы исполнительского процесса</w:t>
      </w:r>
    </w:p>
    <w:p w:rsidR="00844E67" w:rsidRDefault="00844E67" w:rsidP="00844E67">
      <w:r>
        <w:t xml:space="preserve">2 </w:t>
      </w:r>
      <w:r>
        <w:tab/>
      </w:r>
      <w:proofErr w:type="gramStart"/>
      <w:r>
        <w:t>Перманентное</w:t>
      </w:r>
      <w:proofErr w:type="gramEnd"/>
      <w:r>
        <w:t xml:space="preserve"> дыхания.</w:t>
      </w:r>
    </w:p>
    <w:p w:rsidR="00844E67" w:rsidRDefault="00844E67" w:rsidP="00844E67">
      <w:r>
        <w:t xml:space="preserve">3 </w:t>
      </w:r>
      <w:r>
        <w:tab/>
      </w:r>
      <w:r>
        <w:t>Роль элементов губного аппарата в работе исполнительного аппарата.</w:t>
      </w:r>
    </w:p>
    <w:p w:rsidR="00844E67" w:rsidRDefault="00844E67" w:rsidP="00844E67">
      <w:r>
        <w:t xml:space="preserve">4 </w:t>
      </w:r>
      <w:r>
        <w:tab/>
      </w:r>
      <w:r>
        <w:t>Профессиональное отношение к развитию звука.</w:t>
      </w:r>
    </w:p>
    <w:p w:rsidR="00844E67" w:rsidRDefault="00844E67" w:rsidP="00844E67">
      <w:r>
        <w:t xml:space="preserve">5 </w:t>
      </w:r>
      <w:r>
        <w:tab/>
      </w:r>
      <w:r>
        <w:t>Развитие приема «вибрато» при игре на духовых инструментах.</w:t>
      </w:r>
    </w:p>
    <w:p w:rsidR="00844E67" w:rsidRDefault="00844E67" w:rsidP="00844E67">
      <w:r>
        <w:t xml:space="preserve">6 </w:t>
      </w:r>
      <w:r>
        <w:tab/>
      </w:r>
      <w:r>
        <w:t>Динамика во взаимодействии с другими выразительными средствами.</w:t>
      </w:r>
    </w:p>
    <w:p w:rsidR="00844E67" w:rsidRDefault="00844E67" w:rsidP="00844E67">
      <w:r>
        <w:t xml:space="preserve">7 </w:t>
      </w:r>
      <w:r>
        <w:tab/>
      </w:r>
      <w:r>
        <w:t>Работа над ритмическими трудностями.</w:t>
      </w:r>
    </w:p>
    <w:p w:rsidR="00844E67" w:rsidRDefault="00844E67" w:rsidP="00844E67">
      <w:pPr>
        <w:ind w:left="705" w:hanging="705"/>
      </w:pPr>
      <w:r>
        <w:t xml:space="preserve">8 </w:t>
      </w:r>
      <w:r>
        <w:tab/>
      </w:r>
      <w:r>
        <w:t>Обоснование выбора инструмента для обучения ученика из основы характеристики его анатомо-физиологических данных.</w:t>
      </w:r>
    </w:p>
    <w:p w:rsidR="00844E67" w:rsidRDefault="00844E67" w:rsidP="00844E67">
      <w:r>
        <w:t xml:space="preserve">9 </w:t>
      </w:r>
      <w:r>
        <w:tab/>
      </w:r>
      <w:r>
        <w:t>Анализ посещенного урока по педагогической практике.</w:t>
      </w:r>
    </w:p>
    <w:p w:rsidR="00844E67" w:rsidRDefault="00844E67" w:rsidP="00844E67">
      <w:r>
        <w:t xml:space="preserve">10 </w:t>
      </w:r>
      <w:r>
        <w:tab/>
      </w:r>
      <w:r>
        <w:t>Роль навыков самоконтроля.</w:t>
      </w:r>
    </w:p>
    <w:p w:rsidR="00844E67" w:rsidRDefault="00844E67" w:rsidP="00844E67">
      <w:pPr>
        <w:ind w:left="705" w:hanging="705"/>
      </w:pPr>
      <w:r>
        <w:t xml:space="preserve">11 </w:t>
      </w:r>
      <w:r>
        <w:tab/>
      </w:r>
      <w:r>
        <w:t>Самостоятельная работа и упражнения исполнителя на духовых инструментах.</w:t>
      </w:r>
    </w:p>
    <w:p w:rsidR="00844E67" w:rsidRDefault="00844E67" w:rsidP="00844E67">
      <w:r>
        <w:t xml:space="preserve">12 </w:t>
      </w:r>
      <w:r>
        <w:tab/>
      </w:r>
      <w:r>
        <w:t>Воспитание оркестрового исполнителя на духовых инструментах.</w:t>
      </w:r>
    </w:p>
    <w:p w:rsidR="00844E67" w:rsidRDefault="00844E67" w:rsidP="00844E67">
      <w:pPr>
        <w:ind w:left="705" w:hanging="705"/>
      </w:pPr>
      <w:r>
        <w:t xml:space="preserve">13 </w:t>
      </w:r>
      <w:r>
        <w:tab/>
      </w:r>
      <w:r>
        <w:t>Самостоятельный осмотр инструктивной литературы для ДМШ по специальности.</w:t>
      </w:r>
    </w:p>
    <w:p w:rsidR="00844E67" w:rsidRDefault="00844E67" w:rsidP="00844E67">
      <w:pPr>
        <w:ind w:left="705" w:hanging="705"/>
      </w:pPr>
      <w:r>
        <w:t xml:space="preserve">14 </w:t>
      </w:r>
      <w:r>
        <w:tab/>
      </w:r>
      <w:r>
        <w:t>Самостоятельный анализ этапов работы над произведениями педагогического репертуара ДМШ для 1 класса.</w:t>
      </w:r>
    </w:p>
    <w:p w:rsidR="00844E67" w:rsidRDefault="00844E67" w:rsidP="00844E67">
      <w:r>
        <w:t xml:space="preserve">15 </w:t>
      </w:r>
      <w:r>
        <w:tab/>
      </w:r>
      <w:r>
        <w:t xml:space="preserve">Подготовка </w:t>
      </w:r>
      <w:proofErr w:type="spellStart"/>
      <w:r>
        <w:t>виконавцядо</w:t>
      </w:r>
      <w:proofErr w:type="spellEnd"/>
      <w:r>
        <w:t xml:space="preserve"> выступления на сцене.</w:t>
      </w:r>
    </w:p>
    <w:p w:rsidR="00844E67" w:rsidRDefault="00844E67" w:rsidP="00844E67">
      <w:pPr>
        <w:ind w:left="705" w:hanging="705"/>
      </w:pPr>
      <w:r>
        <w:t xml:space="preserve">16 </w:t>
      </w:r>
      <w:r>
        <w:tab/>
      </w:r>
      <w:r>
        <w:t>Краткий обзор художественной литературы для профессионального инструмента.</w:t>
      </w:r>
    </w:p>
    <w:p w:rsidR="00AD463F" w:rsidRDefault="00844E67" w:rsidP="00844E67">
      <w:pPr>
        <w:ind w:left="705" w:hanging="705"/>
      </w:pPr>
      <w:r>
        <w:t xml:space="preserve">17 </w:t>
      </w:r>
      <w:r>
        <w:tab/>
      </w:r>
      <w:r>
        <w:t xml:space="preserve">Составление индивидуального плана на ученика ДМШ из основы его </w:t>
      </w:r>
      <w:bookmarkStart w:id="0" w:name="_GoBack"/>
      <w:bookmarkEnd w:id="0"/>
      <w:r>
        <w:t>характеристики.</w:t>
      </w:r>
    </w:p>
    <w:sectPr w:rsidR="00AD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11"/>
    <w:rsid w:val="00372B11"/>
    <w:rsid w:val="00844E67"/>
    <w:rsid w:val="00A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Reisen</dc:creator>
  <cp:keywords/>
  <dc:description/>
  <cp:lastModifiedBy>Reisen</cp:lastModifiedBy>
  <cp:revision>2</cp:revision>
  <dcterms:created xsi:type="dcterms:W3CDTF">2016-06-29T19:11:00Z</dcterms:created>
  <dcterms:modified xsi:type="dcterms:W3CDTF">2016-06-29T19:13:00Z</dcterms:modified>
</cp:coreProperties>
</file>