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98" w:rsidRPr="00C9409C" w:rsidRDefault="00CB1498" w:rsidP="00C940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b/>
          <w:sz w:val="28"/>
          <w:szCs w:val="28"/>
        </w:rPr>
        <w:t>Предмет: «Мастерство актёра»</w:t>
      </w:r>
    </w:p>
    <w:p w:rsidR="00CB1498" w:rsidRPr="00C9409C" w:rsidRDefault="00CB1498" w:rsidP="00C940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b/>
          <w:sz w:val="28"/>
          <w:szCs w:val="28"/>
        </w:rPr>
        <w:t>Рекомендации по самостоятельной работе студентов</w:t>
      </w:r>
    </w:p>
    <w:p w:rsidR="00CB1498" w:rsidRPr="00C9409C" w:rsidRDefault="00CB1498" w:rsidP="00C940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Цели самостоятельной работы основаны на формировании у студентов навыков к самостоятельной творческой работе, умения решать профессиональные задачи с использованием всего арсенала современных средств, потребности к самообразованию и совершенствованию своих знаний, приобретения опыта планирования и организации своего рабочего времени и расширении кругозора.  Студентам рекомендуется в качестве самостоятельной работы систематическое выполнение практических упражнений. </w:t>
      </w:r>
    </w:p>
    <w:p w:rsidR="00CB1498" w:rsidRPr="00C9409C" w:rsidRDefault="00CB1498" w:rsidP="00C940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b/>
          <w:sz w:val="28"/>
          <w:szCs w:val="28"/>
        </w:rPr>
        <w:t xml:space="preserve">Рекомендованные задания для самостоятельной работы: </w:t>
      </w:r>
    </w:p>
    <w:p w:rsidR="00471E57" w:rsidRPr="00C9409C" w:rsidRDefault="00CB1498" w:rsidP="00C9409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Выполнять различные практические упражнени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этюды на восприятие факта. </w:t>
      </w:r>
    </w:p>
    <w:p w:rsidR="00471E57" w:rsidRPr="00C9409C" w:rsidRDefault="00471E57" w:rsidP="00C9409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Овладения принципами построения актерского этюда.</w:t>
      </w:r>
    </w:p>
    <w:p w:rsidR="00471E57" w:rsidRPr="00C9409C" w:rsidRDefault="00471E57" w:rsidP="00C9409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Овладение составляющими частями этюда.</w:t>
      </w:r>
    </w:p>
    <w:p w:rsidR="00471E57" w:rsidRPr="00C9409C" w:rsidRDefault="00471E57" w:rsidP="00C9409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Определение событий в этюде. Цепь физических действий. Последовательность и непрерывность действия. Овладение объектами внимания.</w:t>
      </w:r>
    </w:p>
    <w:p w:rsidR="00C9409C" w:rsidRPr="00C9409C" w:rsidRDefault="00471E57" w:rsidP="00C9409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Музыкально-пластические этюды.</w:t>
      </w:r>
    </w:p>
    <w:p w:rsidR="00471E57" w:rsidRPr="00C9409C" w:rsidRDefault="00471E57" w:rsidP="00C9409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Этюды на оправдание «молчание».</w:t>
      </w:r>
    </w:p>
    <w:p w:rsidR="00C9409C" w:rsidRPr="00C9409C" w:rsidRDefault="00471E5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Создание этюдов на событие из литературных произведений, басни.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Упражнения на темп и ритм в сценическом этюде.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Упражнения на смену темпо-ритма.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Упражнения на темпо-ритм 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и внутренний.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Выполнить комплекс упражнений на необычные предлагаемые обстоятельства.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Этюды в действии в необычных предлагаемых обстоятельствах.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Упражнения на действие словом – как основным видом действия на сцене. 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Упражнения на рождение подтекста.  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lastRenderedPageBreak/>
        <w:t>Особенности словесного взаимодействия с партнером.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Раскрытие подтекста с помощью пауз, внутренних монологов, ритмической организации представления.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Создание этюдов по репродукциям с картин, карикатур, скульптур.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Анализ материала и его сценическое воплощение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Значение музыки в атмосфере этюда.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Создание музыкально-пластических этюдов.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Система К.С. Станиславского - система воспитания актера.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Актерская система М. Чехова.</w:t>
      </w:r>
    </w:p>
    <w:p w:rsidR="00C9409C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Сравнительный анализ системы М. Чехова и К.С. Станиславского.</w:t>
      </w:r>
    </w:p>
    <w:p w:rsidR="00953A07" w:rsidRPr="00C9409C" w:rsidRDefault="00953A07" w:rsidP="00C9409C">
      <w:pPr>
        <w:pStyle w:val="HTML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Значение термина импровизация.</w:t>
      </w:r>
    </w:p>
    <w:p w:rsidR="00953A07" w:rsidRPr="00C9409C" w:rsidRDefault="00953A07" w:rsidP="00C9409C">
      <w:pPr>
        <w:pStyle w:val="HTML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1498" w:rsidRPr="00C9409C" w:rsidRDefault="00CB1498" w:rsidP="00C940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</w:t>
      </w:r>
    </w:p>
    <w:p w:rsidR="00CB1498" w:rsidRPr="00C9409C" w:rsidRDefault="00CB1498" w:rsidP="00C940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CB1498" w:rsidRPr="00C9409C" w:rsidRDefault="00CB1498" w:rsidP="00C940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B1498" w:rsidRPr="00C9409C" w:rsidRDefault="00CB1498" w:rsidP="00C940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Актерское мастерство [Электронный ресурс] / Артур, Мария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под ред. Артура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Бартоу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 ; пер. c англ. [М. Десятова]. - Москва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, 2013. - 403, [1] с.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22. -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Заго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ориг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.: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C">
        <w:rPr>
          <w:rFonts w:ascii="Times New Roman" w:hAnsi="Times New Roman" w:cs="Times New Roman"/>
          <w:sz w:val="28"/>
          <w:szCs w:val="28"/>
          <w:lang w:val="en-US"/>
        </w:rPr>
        <w:t>american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actor</w:t>
      </w:r>
      <w:r w:rsidRPr="00C9409C">
        <w:rPr>
          <w:rFonts w:ascii="Times New Roman" w:hAnsi="Times New Roman" w:cs="Times New Roman"/>
          <w:sz w:val="28"/>
          <w:szCs w:val="28"/>
        </w:rPr>
        <w:t xml:space="preserve">. -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C9409C">
        <w:rPr>
          <w:rFonts w:ascii="Times New Roman" w:hAnsi="Times New Roman" w:cs="Times New Roman"/>
          <w:sz w:val="28"/>
          <w:szCs w:val="28"/>
        </w:rPr>
        <w:t xml:space="preserve">: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Communications</w:t>
      </w:r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C9409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. в конце ст. - </w:t>
      </w:r>
      <w:r w:rsidRPr="00C9409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9409C">
        <w:rPr>
          <w:rFonts w:ascii="Times New Roman" w:hAnsi="Times New Roman" w:cs="Times New Roman"/>
          <w:sz w:val="28"/>
          <w:szCs w:val="28"/>
        </w:rPr>
        <w:t xml:space="preserve"> 978-5-91671- 243-8. </w:t>
      </w:r>
    </w:p>
    <w:p w:rsidR="00CB1498" w:rsidRPr="00C9409C" w:rsidRDefault="00CB1498" w:rsidP="00C940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Станиславский, К. С. Работа актера над собой в творческом процессе переживания. Дневник ученика / К. С. Станиславский. - СПб. :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Прай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ЕВРОЗНАК, 2012. - 478 с. - (Золотой фонд актерского мастерства. 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Актерский тренинг).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- ISBN 978-5-93878-817-6. - ISBN 978-5-4215-2846-3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214-. </w:t>
      </w:r>
    </w:p>
    <w:p w:rsidR="00CB1498" w:rsidRPr="00C9409C" w:rsidRDefault="00CB1498" w:rsidP="00C9409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CB1498" w:rsidRPr="00C9409C" w:rsidRDefault="00CB1498" w:rsidP="00C940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, Б. Г Наблюдения. Этюд. Образ : [учеб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особие] / Б. Г.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ГИТИС, 2001. - 141, [2] с., [8] л. ил. - 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(ГИТИС - Студентам.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Учебники. Учеб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особия). -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.: с. 141. - ISBN 5-7196- 0227-5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69-30-. </w:t>
      </w:r>
    </w:p>
    <w:p w:rsidR="00CB1498" w:rsidRPr="00C9409C" w:rsidRDefault="00CB1498" w:rsidP="00C940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409C">
        <w:rPr>
          <w:rFonts w:ascii="Times New Roman" w:hAnsi="Times New Roman" w:cs="Times New Roman"/>
          <w:sz w:val="28"/>
          <w:szCs w:val="28"/>
        </w:rPr>
        <w:lastRenderedPageBreak/>
        <w:t>Захава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, Б. Е. Мастерство актера и режиссера : учеб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особие / Б. Е.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. - Изд. 4-е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. и доп. - М. : Просвещение, 1978. - 332, [2] с. - ISBN 60602-232 : 1-10-.</w:t>
      </w:r>
    </w:p>
    <w:p w:rsidR="00CB1498" w:rsidRPr="00C9409C" w:rsidRDefault="00CB1498" w:rsidP="00C940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 Новицкая, Л. П. Изучение элементов психотехники актерского мастерства. Тренинг и муштра : для режиссеров-педагогов культпросвет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>чилищ и нар. театров / Л. П. Новицкая. - М.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Сов. Россия, 1969. - 272 с.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98" w:rsidRPr="00C9409C" w:rsidRDefault="00CB1498" w:rsidP="00C940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 Немирович-Данченко, В. И. О творчестве актера [Текст] : хрестоматия : [для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еатр. учеб. заведений] / В. И. Немирович-Данченко ; сост. и авт. вступ. ст. В. Я.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Искусство, 1973. - 487 с., [1] л. ил. - 1- 38.</w:t>
      </w:r>
    </w:p>
    <w:p w:rsidR="00CB1498" w:rsidRPr="00C9409C" w:rsidRDefault="00CB1498" w:rsidP="00C940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Стромов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, Ю. А. Путь актера к творческому перевоплощению [Текст] : [учеб. пособие] /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Стромов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. - 2-е изд. - М. : Просвещение, 1980. - 77, [2] с. - 0-20. </w:t>
      </w:r>
    </w:p>
    <w:p w:rsidR="00CB1498" w:rsidRPr="00C9409C" w:rsidRDefault="00CB1498" w:rsidP="00C940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9C">
        <w:rPr>
          <w:rFonts w:ascii="Times New Roman" w:hAnsi="Times New Roman" w:cs="Times New Roman"/>
          <w:sz w:val="28"/>
          <w:szCs w:val="28"/>
        </w:rPr>
        <w:t>Сценическая речь: Учебник / [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С.А.Аристархова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И.П.Козлянинова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А.М.Кузнецова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 xml:space="preserve"> и др.; Предисл. и науч. ред. И.П.Козлянинова, И.Ю.Промптова]. - М.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ГИТИС, 1995. - 623 с. : ил. - Прилож.: Устранение индивидуальных речевых недостатков: Прил. к учебнику "Сценическая речь"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М.,1995.-52 с. - </w:t>
      </w:r>
      <w:proofErr w:type="spellStart"/>
      <w:r w:rsidRPr="00C9409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9409C">
        <w:rPr>
          <w:rFonts w:ascii="Times New Roman" w:hAnsi="Times New Roman" w:cs="Times New Roman"/>
          <w:sz w:val="28"/>
          <w:szCs w:val="28"/>
        </w:rPr>
        <w:t>.: с.619. - ISBN 5-7196-0276-3</w:t>
      </w:r>
      <w:proofErr w:type="gramStart"/>
      <w:r w:rsidRPr="00C940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09C">
        <w:rPr>
          <w:rFonts w:ascii="Times New Roman" w:hAnsi="Times New Roman" w:cs="Times New Roman"/>
          <w:sz w:val="28"/>
          <w:szCs w:val="28"/>
        </w:rPr>
        <w:t xml:space="preserve"> 25000-. </w:t>
      </w:r>
      <w:bookmarkStart w:id="0" w:name="_GoBack"/>
      <w:bookmarkEnd w:id="0"/>
    </w:p>
    <w:sectPr w:rsidR="00CB1498" w:rsidRPr="00C9409C" w:rsidSect="000D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4A2"/>
    <w:multiLevelType w:val="hybridMultilevel"/>
    <w:tmpl w:val="DA186B5A"/>
    <w:lvl w:ilvl="0" w:tplc="E3EC551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4139CE"/>
    <w:multiLevelType w:val="hybridMultilevel"/>
    <w:tmpl w:val="3554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2424"/>
    <w:multiLevelType w:val="hybridMultilevel"/>
    <w:tmpl w:val="76C24F90"/>
    <w:lvl w:ilvl="0" w:tplc="67F8FF06">
      <w:start w:val="1"/>
      <w:numFmt w:val="decimal"/>
      <w:lvlText w:val="%1."/>
      <w:lvlJc w:val="left"/>
      <w:pPr>
        <w:ind w:left="137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3F679F"/>
    <w:multiLevelType w:val="hybridMultilevel"/>
    <w:tmpl w:val="DCEC0B16"/>
    <w:lvl w:ilvl="0" w:tplc="2D3CAAF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A4EFF"/>
    <w:multiLevelType w:val="hybridMultilevel"/>
    <w:tmpl w:val="20E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01040"/>
    <w:multiLevelType w:val="hybridMultilevel"/>
    <w:tmpl w:val="4E2A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219E2"/>
    <w:multiLevelType w:val="hybridMultilevel"/>
    <w:tmpl w:val="1B06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87B2D"/>
    <w:multiLevelType w:val="hybridMultilevel"/>
    <w:tmpl w:val="2094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63C07"/>
    <w:multiLevelType w:val="hybridMultilevel"/>
    <w:tmpl w:val="5242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6623E"/>
    <w:multiLevelType w:val="hybridMultilevel"/>
    <w:tmpl w:val="0B66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630F1"/>
    <w:multiLevelType w:val="hybridMultilevel"/>
    <w:tmpl w:val="9F22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65D9C"/>
    <w:multiLevelType w:val="hybridMultilevel"/>
    <w:tmpl w:val="F78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08C3"/>
    <w:multiLevelType w:val="hybridMultilevel"/>
    <w:tmpl w:val="BA98CB78"/>
    <w:lvl w:ilvl="0" w:tplc="564C1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414B1"/>
    <w:multiLevelType w:val="hybridMultilevel"/>
    <w:tmpl w:val="1AD0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498"/>
    <w:rsid w:val="00471E57"/>
    <w:rsid w:val="00953A07"/>
    <w:rsid w:val="00C9409C"/>
    <w:rsid w:val="00CB1498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1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1E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rsid w:val="00953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4</cp:revision>
  <dcterms:created xsi:type="dcterms:W3CDTF">2016-07-07T08:18:00Z</dcterms:created>
  <dcterms:modified xsi:type="dcterms:W3CDTF">2016-07-15T08:20:00Z</dcterms:modified>
</cp:coreProperties>
</file>