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ind w:left="-426" w:right="282" w:hanging="142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Тезисный - план – конспект 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CB1D73" w:rsidRDefault="00CB1D73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«Рисунок»</w:t>
      </w:r>
    </w:p>
    <w:p w:rsidR="00CB1D73" w:rsidRDefault="002D71DD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 курс 3 – 4</w:t>
      </w:r>
      <w:r w:rsidR="00CB1D73">
        <w:rPr>
          <w:rFonts w:ascii="Times New Roman" w:hAnsi="Times New Roman" w:cs="Times New Roman"/>
          <w:b/>
          <w:sz w:val="52"/>
          <w:szCs w:val="52"/>
        </w:rPr>
        <w:t xml:space="preserve"> семестр</w:t>
      </w:r>
    </w:p>
    <w:p w:rsidR="00CB1D73" w:rsidRDefault="00D00947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Специальность:</w:t>
      </w:r>
      <w:r w:rsidR="00CB1D73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B1D73" w:rsidRDefault="00D00947" w:rsidP="00CB1D7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54.02.07 Скульптура</w:t>
      </w:r>
    </w:p>
    <w:p w:rsidR="00CB1D73" w:rsidRDefault="00CB1D73" w:rsidP="00CB1D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401F" w:rsidRPr="00CF401F" w:rsidRDefault="00922523" w:rsidP="002C6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3</w:t>
      </w:r>
      <w:r w:rsidR="00005F5B">
        <w:rPr>
          <w:rFonts w:ascii="Times New Roman" w:hAnsi="Times New Roman" w:cs="Times New Roman"/>
          <w:b/>
          <w:sz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="00E378F1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 w:rsidR="00005F5B">
        <w:rPr>
          <w:rFonts w:ascii="Times New Roman" w:hAnsi="Times New Roman" w:cs="Times New Roman"/>
          <w:b/>
          <w:sz w:val="28"/>
          <w:u w:val="single"/>
        </w:rPr>
        <w:t>)</w:t>
      </w:r>
    </w:p>
    <w:p w:rsidR="00E378F1" w:rsidRDefault="00E378F1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5026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2D5026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6793B">
        <w:rPr>
          <w:rFonts w:ascii="Times New Roman" w:hAnsi="Times New Roman" w:cs="Times New Roman"/>
          <w:b/>
          <w:sz w:val="28"/>
          <w:szCs w:val="28"/>
        </w:rPr>
        <w:t>Рисование гипсовой античной головы (голова Геры).</w:t>
      </w:r>
    </w:p>
    <w:p w:rsidR="002D5026" w:rsidRPr="001B2B45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D5026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26" w:rsidRPr="00E378F1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1.</w:t>
      </w:r>
      <w:r w:rsidRPr="00E378F1">
        <w:rPr>
          <w:rFonts w:ascii="Times New Roman" w:hAnsi="Times New Roman" w:cs="Times New Roman"/>
          <w:sz w:val="28"/>
          <w:szCs w:val="28"/>
        </w:rPr>
        <w:t xml:space="preserve"> «Рисунок - источник и корень всякой науки» - Микеланджело. Рисунок является важнейшим средством изучения и изображения действительности. Рисунок является основой всякого реалистического изобразительного искусства. Рисунок - это лучшая школа, которая учит видеть окружающий мир, учит анализировать и чувствовать увиденное.</w:t>
      </w:r>
    </w:p>
    <w:p w:rsidR="002D5026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Основные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предъявляемые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</w:t>
      </w:r>
      <w:r w:rsidRPr="00E378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при рисовании гипсовой головы.</w:t>
      </w:r>
    </w:p>
    <w:p w:rsidR="002D5026" w:rsidRPr="00E378F1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7B71E0">
        <w:rPr>
          <w:rFonts w:ascii="Times New Roman" w:hAnsi="Times New Roman" w:cs="Times New Roman"/>
          <w:sz w:val="28"/>
          <w:szCs w:val="28"/>
        </w:rPr>
        <w:t>втором</w:t>
      </w:r>
      <w:proofErr w:type="gramEnd"/>
      <w:r w:rsidRPr="007B71E0">
        <w:rPr>
          <w:rFonts w:ascii="Times New Roman" w:hAnsi="Times New Roman" w:cs="Times New Roman"/>
          <w:sz w:val="28"/>
          <w:szCs w:val="28"/>
        </w:rPr>
        <w:t xml:space="preserve"> семестре</w:t>
      </w:r>
      <w:r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изучению рисунка головы человека. С этой целью проводится ряд заданий по изображению гипсовых моделей и живой натуры.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требованиями, предъявляемыми к студентам, являются овладение методом последовательного построения рисунка головы и практическое изучение пропорций натуры. </w:t>
      </w:r>
      <w:r w:rsidRPr="00163526">
        <w:rPr>
          <w:rFonts w:ascii="Times New Roman" w:hAnsi="Times New Roman" w:cs="Times New Roman"/>
          <w:sz w:val="28"/>
          <w:szCs w:val="28"/>
        </w:rPr>
        <w:t xml:space="preserve">Изучение рисунка головы начинается с гипсовых слепков с античных скульптур, затем студенты переходят к рисованию более сложного объекта – головы натурщика. </w:t>
      </w:r>
    </w:p>
    <w:p w:rsidR="002D5026" w:rsidRPr="00E378F1" w:rsidRDefault="002D5026" w:rsidP="002D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F1">
        <w:rPr>
          <w:rFonts w:ascii="Times New Roman" w:hAnsi="Times New Roman" w:cs="Times New Roman"/>
          <w:sz w:val="28"/>
          <w:szCs w:val="28"/>
        </w:rPr>
        <w:t xml:space="preserve">Рисовать с натуры - это значит </w:t>
      </w:r>
      <w:proofErr w:type="gramStart"/>
      <w:r w:rsidRPr="00E378F1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E378F1">
        <w:rPr>
          <w:rFonts w:ascii="Times New Roman" w:hAnsi="Times New Roman" w:cs="Times New Roman"/>
          <w:sz w:val="28"/>
          <w:szCs w:val="28"/>
        </w:rPr>
        <w:t xml:space="preserve"> и знать устройство объемной формы и уметь изобразить конструктивную существенность объемно - пространственных предметов на плоскости бумаги.</w:t>
      </w:r>
    </w:p>
    <w:p w:rsidR="002D5026" w:rsidRPr="00603DC8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ABF">
        <w:rPr>
          <w:rFonts w:ascii="Times New Roman" w:hAnsi="Times New Roman" w:cs="Times New Roman"/>
          <w:b/>
          <w:sz w:val="28"/>
        </w:rPr>
        <w:t>3.</w:t>
      </w:r>
      <w:r w:rsidRPr="00704ABF">
        <w:rPr>
          <w:rFonts w:ascii="Times New Roman" w:hAnsi="Times New Roman" w:cs="Times New Roman"/>
          <w:sz w:val="28"/>
        </w:rPr>
        <w:t xml:space="preserve"> Усвоение материала. </w:t>
      </w:r>
      <w:r w:rsidRPr="00603DC8">
        <w:rPr>
          <w:rFonts w:ascii="Times New Roman" w:hAnsi="Times New Roman" w:cs="Times New Roman"/>
          <w:sz w:val="28"/>
          <w:szCs w:val="28"/>
        </w:rPr>
        <w:t>Рисование гипсовой античной головы (голова Геры).</w:t>
      </w:r>
    </w:p>
    <w:p w:rsidR="002D5026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рекомендуется предварительно посмотреть голову, отметить ее особенности, характер. Необходимо обратить внимание студентов на композиционное расположение головы в листе бумаги, указав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закономерные приемы – меньшее количество фона сверху и большее снизу. Необходимо соблюдать заданный масштаб. Приступая к заданию, студенты должны учитывать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опыт, укреплять и развивать полученные навыки, на основании которых и решают новые задачи. Весь процесс работы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этом задании еще раз нужно подчеркнуть необходимость одновременности проработки всех деталей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преждевременного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заканчивания отдельных частей, чтобы иметь возможность сравнивать их друг с другом и работать отношениями.</w:t>
      </w:r>
    </w:p>
    <w:p w:rsidR="002D5026" w:rsidRPr="001C6CEC" w:rsidRDefault="002D5026" w:rsidP="002D5026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C6CEC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2. Общее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722">
        <w:rPr>
          <w:rFonts w:ascii="Times New Roman" w:hAnsi="Times New Roman" w:cs="Times New Roman"/>
          <w:sz w:val="28"/>
          <w:szCs w:val="28"/>
        </w:rPr>
        <w:t xml:space="preserve"> формы головы, без тона только линиями, которые указывают границу плоскостей.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3. На лицевой части головы проводят профильную линию, которая делится на три равные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Через эти точки проводят конструктивные линии, которые являются основой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покрова волос, надбровных дуг, основы носа и подбородка.</w:t>
      </w:r>
    </w:p>
    <w:p w:rsidR="002D5026" w:rsidRPr="00916722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Намечают призму носа,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шарови</w:t>
      </w:r>
      <w:r w:rsidRPr="00916722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916722">
        <w:rPr>
          <w:rFonts w:ascii="Times New Roman" w:hAnsi="Times New Roman" w:cs="Times New Roman"/>
          <w:sz w:val="28"/>
          <w:szCs w:val="28"/>
        </w:rPr>
        <w:t xml:space="preserve"> формы глаз, обобщенную форму губ и подбородка.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Линии, с помощью, которых изображается конструктивная основа формы,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помогут правильно передать закономерность строения формы.</w:t>
      </w:r>
    </w:p>
    <w:p w:rsidR="002D5026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6722">
        <w:rPr>
          <w:rFonts w:ascii="Times New Roman" w:hAnsi="Times New Roman" w:cs="Times New Roman"/>
          <w:sz w:val="28"/>
          <w:szCs w:val="28"/>
        </w:rPr>
        <w:t xml:space="preserve">. После линейно-конструктивного изображения уточняют характер формы, как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всей головы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722">
        <w:rPr>
          <w:rFonts w:ascii="Times New Roman" w:hAnsi="Times New Roman" w:cs="Times New Roman"/>
          <w:sz w:val="28"/>
          <w:szCs w:val="28"/>
        </w:rPr>
        <w:t xml:space="preserve"> так и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6722">
        <w:rPr>
          <w:rFonts w:ascii="Times New Roman" w:hAnsi="Times New Roman" w:cs="Times New Roman"/>
          <w:sz w:val="28"/>
          <w:szCs w:val="28"/>
        </w:rPr>
        <w:t xml:space="preserve"> ее части добиваясь полного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6722">
        <w:rPr>
          <w:rFonts w:ascii="Times New Roman" w:hAnsi="Times New Roman" w:cs="Times New Roman"/>
          <w:sz w:val="28"/>
          <w:szCs w:val="28"/>
        </w:rPr>
        <w:t>натур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6722">
        <w:rPr>
          <w:rFonts w:ascii="Times New Roman" w:hAnsi="Times New Roman" w:cs="Times New Roman"/>
          <w:sz w:val="28"/>
          <w:szCs w:val="28"/>
        </w:rPr>
        <w:t>.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FF5364" w:rsidRPr="00AC46D8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815A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81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815AD">
        <w:rPr>
          <w:rFonts w:ascii="Times New Roman" w:hAnsi="Times New Roman"/>
          <w:b/>
          <w:sz w:val="28"/>
          <w:szCs w:val="28"/>
        </w:rPr>
        <w:t>Рисование</w:t>
      </w:r>
      <w:r>
        <w:rPr>
          <w:rFonts w:ascii="Times New Roman" w:hAnsi="Times New Roman"/>
          <w:b/>
          <w:sz w:val="28"/>
          <w:szCs w:val="28"/>
        </w:rPr>
        <w:t xml:space="preserve"> гипсовой головы Гомера.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64" w:rsidRPr="00896390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6A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Рисование гипсовой головы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переходным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этапом к рисованию натурщиков. Гипсовые слепки неподвижны и бесцветны, что в значительной степени облегчает понимание формы. 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скульптурные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этих голов отличаются обобщенной трактовкой и типичными пропорциями. Основной целью данного задания является изучение построения и изображения объемной формы головы. Первыми условиями, способствующими успешному выполнению рисунка гипсовой головы, являются хорошо продуманное освещение, выявляющее пластические формы натуры, нейтральный по тону фон и нормальное расстояние от натуры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рисующего. Рисунок должен быть достаточно ярко и ровно освещен и расположен на расстоянии вытянутой руки: в таком 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легче охватить его взглядом и, следовательно, установить на нем пропорции частей лица и их тональные отношения.</w:t>
      </w:r>
    </w:p>
    <w:p w:rsidR="00FF5364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Рисование гипсовой головы надо начинать с определения общих пропорций. Только осознав общую форму натуры, можно правильно передать ее пространственное положение на плоскости листа. Работать над рисунком надо последовательно, расчленяя процесс изображения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этапы: компоновку, построение формы крупными плоскостями, детальную проработку формы и последующее обобщение в тоне.</w:t>
      </w:r>
    </w:p>
    <w:p w:rsidR="00FF5364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Легкими штрихами определить общие размеры и характер поворота головы, найти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на листе бумаги.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наметить и часть шеи, так как ее форма и движение помогают выявить поворот головы. Изображение должно быть композиционно увязано с форматом листа, с остающимися незаполненными полями бумаги.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композиционное размещение очень важно, потому, что рисунок проигрывает, если голова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FF5364" w:rsidRPr="001767FF" w:rsidRDefault="00FF5364" w:rsidP="00FF5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7FF">
        <w:rPr>
          <w:rFonts w:ascii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</w:rPr>
        <w:t xml:space="preserve">найдено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решение, можно перейти к следующему этапу – построению формы. Определив формы, пропорции и пространственное положение основных плоскостей, ограничивающих объем гипсовой головы, выявив тем самым ее конструктивное строение, надо перейти к построению форм частей лица, беря за отправную точку пересечение 2-х вспомогательных линий. После определения основных форм частей лица приступают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изучению форм частей лица и передаче их на большом объеме головы. 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находились в равной степени законченности, тогда легче будет сравнивать их между собой.</w:t>
      </w:r>
    </w:p>
    <w:p w:rsidR="00FF5364" w:rsidRPr="008B41B2" w:rsidRDefault="00FF5364" w:rsidP="00FF5364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41B2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FF5364" w:rsidRPr="00053B3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4. Передача материальности.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5. Подведение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F5364" w:rsidRPr="00F21FE6" w:rsidRDefault="00FF5364" w:rsidP="00FF5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F21FE6">
        <w:rPr>
          <w:rFonts w:ascii="Times New Roman" w:hAnsi="Times New Roman"/>
          <w:b/>
          <w:sz w:val="28"/>
          <w:szCs w:val="28"/>
        </w:rPr>
        <w:t>. Рисование большой гипсовой головы (голова Зевса, Геракла).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F5364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приступая к новому заданию, учитывали приобретенный опыт, укрепляли и развивали полученные навыки, на основании которых решаются новые задачи.</w:t>
      </w:r>
      <w:r w:rsidRPr="00D5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должен быть особенно внимателен к студентам в начале рисунка, помня, что в это время устанавливаются основные пропорции, также преподавателю необходимо следить за размером головы и за размещением ее на листе. 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2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Рисование гипсовой головы надо начинать с определения общих пропорций. Работать над рисунком надо последовательно, расчленяя процесс изображения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этапы: компоновку, построение формы крупными плоскостями, детальную проработку формы и последующее обобщение в тоне. </w:t>
      </w:r>
      <w:r w:rsidRPr="000D4293">
        <w:rPr>
          <w:rFonts w:ascii="Times New Roman" w:hAnsi="Times New Roman" w:cs="Times New Roman"/>
          <w:sz w:val="28"/>
          <w:szCs w:val="28"/>
        </w:rPr>
        <w:t>Тон - это физическая характеристика света.</w:t>
      </w:r>
      <w:r>
        <w:rPr>
          <w:rFonts w:ascii="Times New Roman" w:hAnsi="Times New Roman" w:cs="Times New Roman"/>
          <w:sz w:val="28"/>
          <w:szCs w:val="28"/>
        </w:rPr>
        <w:t xml:space="preserve"> Если в предыдущих построениях приходилось ограничиваться размещением светотени, выявляющей форму, то в этом задании надо стремиться передать все тональные градации, чуть заметные тональные колебания можно отметить, только зная причину их возникновения.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DC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 в процессе работы от общего построения к детализации проводится постепенно с регулярной проверкой наносимых мелких форм по отношению к целому, что позволит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рисунке избежать подробности.</w:t>
      </w:r>
    </w:p>
    <w:p w:rsidR="00FF5364" w:rsidRPr="00A66DC1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Законченность постановки достигается не заботами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мелочной заделанности рисунка, а стремлением к цельному выражению формы.</w:t>
      </w:r>
    </w:p>
    <w:p w:rsidR="00FF5364" w:rsidRPr="00E7054C" w:rsidRDefault="00FF5364" w:rsidP="00FF5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головы, пропорции.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 в пространстве.</w:t>
      </w:r>
    </w:p>
    <w:p w:rsidR="00FF5364" w:rsidRPr="000D4293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F5364" w:rsidRPr="000D4293" w:rsidRDefault="00FF5364" w:rsidP="00FF5364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F5364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F5364" w:rsidRPr="000D4293" w:rsidRDefault="00FF5364" w:rsidP="00FF5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2CF9" w:rsidRDefault="00EC2CF9" w:rsidP="00EC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EC2CF9" w:rsidRDefault="00EC2CF9" w:rsidP="00EC2C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8.</w:t>
      </w:r>
      <w:r w:rsidRPr="003D7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 гипсовой головы с плечевым поясом. Итоговое задание.</w:t>
      </w:r>
    </w:p>
    <w:p w:rsidR="00EC2CF9" w:rsidRDefault="00EC2CF9" w:rsidP="00EC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1.</w:t>
      </w:r>
      <w:r w:rsidRPr="000D4293">
        <w:rPr>
          <w:rFonts w:ascii="Times New Roman" w:hAnsi="Times New Roman" w:cs="Times New Roman"/>
          <w:sz w:val="28"/>
          <w:szCs w:val="28"/>
        </w:rPr>
        <w:t xml:space="preserve"> Изучение головы на </w:t>
      </w:r>
      <w:r>
        <w:rPr>
          <w:rFonts w:ascii="Times New Roman" w:hAnsi="Times New Roman" w:cs="Times New Roman"/>
          <w:sz w:val="28"/>
          <w:szCs w:val="28"/>
        </w:rPr>
        <w:t>втором курсе в третьем семестре</w:t>
      </w:r>
      <w:r w:rsidRPr="000D4293">
        <w:rPr>
          <w:rFonts w:ascii="Times New Roman" w:hAnsi="Times New Roman" w:cs="Times New Roman"/>
          <w:sz w:val="28"/>
          <w:szCs w:val="28"/>
        </w:rPr>
        <w:t xml:space="preserve"> необходимо заканчивать рисованием гипсовых слепков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античной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скульптуры. Достижения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греческой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скульптуры - результат глубокого изучения человека. Благодаря недвижимости гипсов быстрее и легче можно узнать основные закономерности построения головы,</w:t>
      </w:r>
      <w:r>
        <w:rPr>
          <w:rFonts w:ascii="Times New Roman" w:hAnsi="Times New Roman" w:cs="Times New Roman"/>
          <w:sz w:val="28"/>
          <w:szCs w:val="28"/>
        </w:rPr>
        <w:t xml:space="preserve"> шеи, плечевого пояса,</w:t>
      </w:r>
      <w:r w:rsidRPr="000D4293">
        <w:rPr>
          <w:rFonts w:ascii="Times New Roman" w:hAnsi="Times New Roman" w:cs="Times New Roman"/>
          <w:sz w:val="28"/>
          <w:szCs w:val="28"/>
        </w:rPr>
        <w:t xml:space="preserve"> пропорции, пространственное решение объемной формы, овладеть тональным изображением.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b/>
          <w:sz w:val="28"/>
          <w:szCs w:val="28"/>
        </w:rPr>
        <w:t>2.</w:t>
      </w:r>
      <w:r w:rsidRPr="000D4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Рисование гипсовой головы с плечевым поясом надо начинать с определения общих пропорций. Работать над рисунком надо последовательно, расчленяя процесс изображения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этапы: компоновку, построение формы крупными плоскостями, детальную проработку формы и последующее обобщение в тоне.</w:t>
      </w:r>
      <w:r w:rsidRPr="00642FB6"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Тон - это физическая характеристика света.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54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Легкими штрихами определить общие размеры и характер </w:t>
      </w:r>
      <w:r w:rsidRPr="00642FB6">
        <w:rPr>
          <w:rFonts w:ascii="Times New Roman" w:hAnsi="Times New Roman"/>
          <w:sz w:val="28"/>
          <w:szCs w:val="28"/>
        </w:rPr>
        <w:t>гипсовой головы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2FB6">
        <w:rPr>
          <w:rFonts w:ascii="Times New Roman" w:hAnsi="Times New Roman"/>
          <w:sz w:val="28"/>
          <w:szCs w:val="28"/>
        </w:rPr>
        <w:t>с плечевым поясом</w:t>
      </w:r>
      <w:r>
        <w:rPr>
          <w:rFonts w:ascii="Times New Roman" w:hAnsi="Times New Roman" w:cs="Times New Roman"/>
          <w:sz w:val="28"/>
          <w:szCs w:val="28"/>
        </w:rPr>
        <w:t xml:space="preserve">, найти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на листе бумаги. Изображение должно быть композиционно увязано с форматом листа, с остающимися незаполненными полями бумаги.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композиционное размещение очень важно, потому, что рисунок проигрывает, если голова с плечевым поясом велика или мала по отношению к размеру бумаги, слишком поднята или опущена, либо неудачно сдвинута в сторону. В композиции надо учитывать наклоны головы и шеи относительно вертикали. </w:t>
      </w:r>
    </w:p>
    <w:p w:rsidR="00EC2CF9" w:rsidRPr="001767FF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 переходя от одного этапа к другому, надо каждый этап заканчивать тщательной самопроверкой. Для этого надо вести работу так, чтобы все детали гипсовой головы с плечевым поясом находились в равной степени законченности, тогда легче будет сравнивать их между собой.</w:t>
      </w:r>
    </w:p>
    <w:p w:rsidR="00EC2CF9" w:rsidRPr="00E7054C" w:rsidRDefault="00EC2CF9" w:rsidP="00EC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3. Нахождение головы </w:t>
      </w:r>
      <w:r>
        <w:rPr>
          <w:rFonts w:ascii="Times New Roman" w:hAnsi="Times New Roman" w:cs="Times New Roman"/>
          <w:sz w:val="28"/>
          <w:szCs w:val="28"/>
        </w:rPr>
        <w:t xml:space="preserve">с плечевым поясом </w:t>
      </w:r>
      <w:r w:rsidRPr="000D4293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EC2CF9" w:rsidRPr="000D4293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EC2CF9" w:rsidRPr="000D4293" w:rsidRDefault="00EC2CF9" w:rsidP="00EC2CF9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EC2CF9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EC2CF9" w:rsidRPr="000D4293" w:rsidRDefault="00EC2CF9" w:rsidP="00EC2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2523" w:rsidRDefault="00922523" w:rsidP="00E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6A96" w:rsidRDefault="00BE146A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Раздел № 4</w:t>
      </w:r>
      <w:r w:rsidR="00005F5B">
        <w:rPr>
          <w:rFonts w:ascii="Times New Roman" w:hAnsi="Times New Roman" w:cs="Times New Roman"/>
          <w:b/>
          <w:sz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u w:val="single"/>
        </w:rPr>
        <w:t>2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28"/>
          <w:u w:val="single"/>
        </w:rPr>
        <w:t>4</w:t>
      </w:r>
      <w:r w:rsidR="00976A96" w:rsidRPr="005B1558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 w:rsidR="00005F5B">
        <w:rPr>
          <w:rFonts w:ascii="Times New Roman" w:hAnsi="Times New Roman" w:cs="Times New Roman"/>
          <w:b/>
          <w:sz w:val="28"/>
          <w:u w:val="single"/>
        </w:rPr>
        <w:t>)</w:t>
      </w:r>
    </w:p>
    <w:p w:rsidR="000D4293" w:rsidRPr="000D4293" w:rsidRDefault="000D4293" w:rsidP="000D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4204B" w:rsidRDefault="0094204B" w:rsidP="00942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94204B" w:rsidRDefault="0094204B" w:rsidP="00942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</w:t>
      </w:r>
      <w:r w:rsidRPr="003D7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 головы натурщика.</w:t>
      </w:r>
    </w:p>
    <w:p w:rsidR="0094204B" w:rsidRDefault="0094204B" w:rsidP="00942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приступая к новому заданию, учитывали приобретенный опыт, укрепляли и развивали полученные навыки, на основании которых решаются новые задачи.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95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 следует требовать от студентов правильного тонального решения. Если в предыдущих построениях приходилось ограничиваться размещением светотени, выявляющей форму, то в этом задании надо стремиться передать все тональные градации, чуть заметные тональные колебания можно отметить, только зная причину их возникновения.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должен быть особенно внимателен к студентам в начале рисунка, помня, что в это время устанавливаются основные пропорции, также преподавателю необходимо следить за размером головы и за размещением ее на листе. </w:t>
      </w:r>
    </w:p>
    <w:p w:rsidR="0094204B" w:rsidRPr="00703C00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03C00">
        <w:rPr>
          <w:rFonts w:ascii="Times New Roman" w:hAnsi="Times New Roman" w:cs="Times New Roman"/>
          <w:sz w:val="28"/>
          <w:szCs w:val="28"/>
        </w:rPr>
        <w:t xml:space="preserve">Начиная рисовать от общего, </w:t>
      </w:r>
      <w:r>
        <w:rPr>
          <w:rFonts w:ascii="Times New Roman" w:hAnsi="Times New Roman" w:cs="Times New Roman"/>
          <w:sz w:val="28"/>
          <w:szCs w:val="28"/>
        </w:rPr>
        <w:t xml:space="preserve">нужно прежде всего определить положение массы головы и шеи по отношению к вертикали, что дает возможность определить их движение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Приступая к рисованию головы, необходимо понять характер ее основных форм. Средняя профильная линия, проведенная между парными формами листа сверху вниз и перекрещивающаяся с нею вспомогательная линия, охватывающая голову через середины глазничных впадин, дают крестовину, которая должна быть объектом пристального внимания рисующего. Постепенно, идя от общего, следует приступать к разбивке общей массы на более мелкие части. Необходимо все время сравнивать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частей друг к другу и ко всей массе головы и стараться не выходить из первоначально намеченного масштаба. Нахождение поверхностей, образующих объем, ни в коем случае не должно приводить рисунок к схеме, к условно расчлененным планам. Для того, чтобы избежать линейной условности изображения, необходимо вводить светотень, стараясь тоном выявить сначала большие поверхности света и тени. Детализация найденных обобщенных форм и их взаимная связь являются следующим этапом работы. Для того чтобы находить и «вязать» формы друг с другом, необходимо избрать опорный пункт, от которого можно было бы вести всю «вязку» частей. Переносица, лежащая в центре крестовины, и является для рисовальщика таким опорным пунктом. Увязанные с опорным пунктом построения, нижние края глазничных впадин подсказывают местонахождения скуловых костей. Дальше можно перейти к построению верхней челюсти, которая вместе с нижней представляет единую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выгнутую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наружу форму. На ней размещаются губы и носогубные складки, идущие по направлению к носу. Снизу голова заканчивается нижней челюстью, представляющей изогнутую кость в виде параболы, с площадкой посередине – ею определяется в нижней части овал лица.</w:t>
      </w:r>
    </w:p>
    <w:p w:rsidR="0094204B" w:rsidRPr="008B41B2" w:rsidRDefault="0094204B" w:rsidP="0094204B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41B2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94204B" w:rsidRPr="00053B34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94204B" w:rsidRPr="00053B34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2. Ли</w:t>
      </w:r>
      <w:r>
        <w:rPr>
          <w:rFonts w:ascii="Times New Roman" w:hAnsi="Times New Roman" w:cs="Times New Roman"/>
          <w:sz w:val="28"/>
          <w:szCs w:val="28"/>
        </w:rPr>
        <w:t>нейно-конструктивное изображение</w:t>
      </w:r>
      <w:r w:rsidRPr="00053B34">
        <w:rPr>
          <w:rFonts w:ascii="Times New Roman" w:hAnsi="Times New Roman" w:cs="Times New Roman"/>
          <w:sz w:val="28"/>
          <w:szCs w:val="28"/>
        </w:rPr>
        <w:t>.</w:t>
      </w:r>
    </w:p>
    <w:p w:rsidR="0094204B" w:rsidRPr="00053B34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B34">
        <w:rPr>
          <w:rFonts w:ascii="Times New Roman" w:hAnsi="Times New Roman" w:cs="Times New Roman"/>
          <w:sz w:val="28"/>
          <w:szCs w:val="28"/>
        </w:rPr>
        <w:t>3. Подробная прорисовка формы с введением тона.</w:t>
      </w:r>
    </w:p>
    <w:p w:rsidR="0094204B" w:rsidRDefault="0094204B" w:rsidP="00942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Передача материальности, п</w:t>
      </w:r>
      <w:r w:rsidRPr="00053B34">
        <w:rPr>
          <w:rFonts w:ascii="Times New Roman" w:hAnsi="Times New Roman" w:cs="Times New Roman"/>
          <w:sz w:val="28"/>
          <w:szCs w:val="28"/>
        </w:rPr>
        <w:t>одведение итогов работы. Обобщени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690AD3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0569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690AD3" w:rsidRPr="008F499A" w:rsidRDefault="00690AD3" w:rsidP="00690AD3">
      <w:pPr>
        <w:spacing w:after="0" w:line="240" w:lineRule="auto"/>
        <w:jc w:val="center"/>
        <w:rPr>
          <w:rStyle w:val="70"/>
          <w:rFonts w:eastAsiaTheme="minorEastAsia"/>
          <w:b/>
          <w:bCs w:val="0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0E2A1C">
        <w:rPr>
          <w:rFonts w:ascii="Times New Roman" w:hAnsi="Times New Roman"/>
          <w:b/>
          <w:sz w:val="28"/>
          <w:szCs w:val="28"/>
        </w:rPr>
        <w:t>.</w:t>
      </w:r>
      <w:r w:rsidRPr="000E2A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 живой головы в ракурсе (</w:t>
      </w:r>
      <w:r w:rsidR="009E2789">
        <w:rPr>
          <w:rFonts w:ascii="Times New Roman" w:hAnsi="Times New Roman"/>
          <w:b/>
          <w:sz w:val="28"/>
          <w:szCs w:val="28"/>
        </w:rPr>
        <w:t>два</w:t>
      </w:r>
      <w:r>
        <w:rPr>
          <w:rFonts w:ascii="Times New Roman" w:hAnsi="Times New Roman"/>
          <w:b/>
          <w:sz w:val="28"/>
          <w:szCs w:val="28"/>
        </w:rPr>
        <w:t xml:space="preserve"> положени</w:t>
      </w:r>
      <w:r w:rsidR="009E278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690AD3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690AD3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17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Цель задания – развить и закрепить представление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рисовании и выработать связанные с ним навыки и способы изображения.</w:t>
      </w:r>
    </w:p>
    <w:p w:rsidR="00690AD3" w:rsidRPr="00F00D2A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1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Рисование обусловливается необходимостью наглядно показать студентам, как изменяются одни и те же поверхности, образующие голову, в зависимости от того или иного положения по отношению к глазу рисующего. Увеличение развертывающихся поверхностей, за счет уменьшения сокращающихся будет особенно очевидно и понятно, если рисовать повороты и наклоны головы в последовательном порядке, по вертикальным и горизонтальным осям. Во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рисовании головы в ракурсе нужно стараться, чтобы правильно намеченная крестовина сразу определяла положение головы в пространстве.</w:t>
      </w: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17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53171">
        <w:rPr>
          <w:rFonts w:ascii="Times New Roman" w:hAnsi="Times New Roman" w:cs="Times New Roman"/>
          <w:sz w:val="28"/>
          <w:szCs w:val="28"/>
        </w:rPr>
        <w:t>Особенно ответственная роль крест</w:t>
      </w:r>
      <w:r>
        <w:rPr>
          <w:rFonts w:ascii="Times New Roman" w:hAnsi="Times New Roman" w:cs="Times New Roman"/>
          <w:sz w:val="28"/>
          <w:szCs w:val="28"/>
        </w:rPr>
        <w:t>овины при рисовании сильных рак</w:t>
      </w:r>
      <w:r w:rsidRPr="00C53171">
        <w:rPr>
          <w:rFonts w:ascii="Times New Roman" w:hAnsi="Times New Roman" w:cs="Times New Roman"/>
          <w:sz w:val="28"/>
          <w:szCs w:val="28"/>
        </w:rPr>
        <w:t>урсов</w:t>
      </w:r>
      <w:r>
        <w:rPr>
          <w:rFonts w:ascii="Times New Roman" w:hAnsi="Times New Roman" w:cs="Times New Roman"/>
          <w:sz w:val="28"/>
          <w:szCs w:val="28"/>
        </w:rPr>
        <w:t xml:space="preserve"> и наклонов, когда соотношение частей приобретает непривычный вид (кончик носа может быть на рисунке выше глаз, ухо ниже губ; при наклоне ухо располагается выше глаза, нос закрывает губы и т.д.). </w:t>
      </w: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сильно запрокинутой голове горизонтальная линия крестовины, сильно выгнутая вверх, пройдет через глазничные впадины и опустится, определяя местоположение ушей.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разделит голову на две неравные части: сильно сократившуюся верхнюю (лоб, нос, височные впадины) и развернувшуюся нижнюю челюсть с открывшимися нижней поверхностью носа с ноздрями, поверхностью верхней губы, а также верхних частей глазничных впадин.</w:t>
      </w:r>
      <w:proofErr w:type="gramEnd"/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головы та же линия, направленная через глазничные впадины, будет сильно выгнута вниз. Приподнятыми концами она касается ушей и делит голову на две неравные части. К зрителю повернуты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теменная части головы, а нижние формы видны сокращенными.</w:t>
      </w:r>
    </w:p>
    <w:p w:rsidR="00690AD3" w:rsidRPr="00C53171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рисунках головы в разных поворотах очень показательно будет местоположение уха. В профильном рисунке оно займет место, близкое к середине головы, при сближении головы к трехчетвертному повороту оно будет видно ближе к затылку; наоборот, если голова в профиль будет еще более повернута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ухо будет смещаться по направлению уходящего профиля.</w:t>
      </w:r>
    </w:p>
    <w:p w:rsidR="00690AD3" w:rsidRPr="00E7054C" w:rsidRDefault="00690AD3" w:rsidP="00690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в ракурсе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3. Нахождение головы </w:t>
      </w:r>
      <w:r>
        <w:rPr>
          <w:rFonts w:ascii="Times New Roman" w:hAnsi="Times New Roman" w:cs="Times New Roman"/>
          <w:sz w:val="28"/>
          <w:szCs w:val="28"/>
        </w:rPr>
        <w:t xml:space="preserve">в ракурсе </w:t>
      </w:r>
      <w:r w:rsidRPr="000D4293">
        <w:rPr>
          <w:rFonts w:ascii="Times New Roman" w:hAnsi="Times New Roman" w:cs="Times New Roman"/>
          <w:sz w:val="28"/>
          <w:szCs w:val="28"/>
        </w:rPr>
        <w:t>в пространстве.</w:t>
      </w:r>
    </w:p>
    <w:p w:rsidR="00690AD3" w:rsidRPr="000D429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690AD3" w:rsidRPr="000D4293" w:rsidRDefault="00690AD3" w:rsidP="00690AD3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690AD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690AD3" w:rsidRPr="000D4293" w:rsidRDefault="00690AD3" w:rsidP="0069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CB0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13</w:t>
      </w:r>
      <w:r w:rsidRPr="00E12CB0">
        <w:rPr>
          <w:rStyle w:val="70"/>
          <w:rFonts w:eastAsiaTheme="minorEastAsia"/>
          <w:b/>
        </w:rPr>
        <w:t xml:space="preserve">. </w:t>
      </w:r>
      <w:r w:rsidRPr="00E12CB0">
        <w:rPr>
          <w:rFonts w:ascii="Times New Roman" w:hAnsi="Times New Roman"/>
          <w:b/>
          <w:sz w:val="28"/>
          <w:szCs w:val="28"/>
        </w:rPr>
        <w:t>Рисование живой головы в платке или другом головном уборе.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B187D" w:rsidRPr="008338D8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Живая голова в платке или другом головном уборе в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освещения. В рисунке выдвигаются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углубленные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предыдущими задачи решения формы, конструкции и тона.</w:t>
      </w:r>
    </w:p>
    <w:p w:rsidR="00FB187D" w:rsidRPr="00E12CB0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Платок помогает студентам увидеть большую форму головы без лишних деталей. Студентам рекомендуется предварительно посмотреть голову в различных поворотах, отметить ее особенности как в построении, так и в характере. Необходимо обратить внимание студентов на композиционное расположение головы на </w:t>
      </w:r>
      <w:proofErr w:type="gramStart"/>
      <w:r>
        <w:rPr>
          <w:rFonts w:ascii="Times New Roman" w:hAnsi="Times New Roman"/>
          <w:sz w:val="28"/>
          <w:szCs w:val="28"/>
        </w:rPr>
        <w:t>листе</w:t>
      </w:r>
      <w:proofErr w:type="gramEnd"/>
      <w:r>
        <w:rPr>
          <w:rFonts w:ascii="Times New Roman" w:hAnsi="Times New Roman"/>
          <w:sz w:val="28"/>
          <w:szCs w:val="28"/>
        </w:rPr>
        <w:t xml:space="preserve"> бумаги, указав на некоторые традиционные закономерные приемы – меньшее количество фона сверху и большее снизу, на смещение профильного рисунка головы от центра листа, так чтобы близ затылка поля были уже, чем у лицевой части. Необходимо соблюдать заданный масштаб, чтобы рисующий, наметив верх и низ рисунка, не выходил из определенного вначале размера.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Следует обратить внимание на положение головы в пространстве. В начале работы над учебным рисунком головы надо наметить на листе </w:t>
      </w:r>
      <w:proofErr w:type="gramStart"/>
      <w:r>
        <w:rPr>
          <w:rFonts w:ascii="Times New Roman" w:hAnsi="Times New Roman"/>
          <w:sz w:val="28"/>
          <w:szCs w:val="28"/>
        </w:rPr>
        <w:t>заданного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</w:t>
      </w:r>
      <w:proofErr w:type="gramStart"/>
      <w:r>
        <w:rPr>
          <w:rFonts w:ascii="Times New Roman" w:hAnsi="Times New Roman"/>
          <w:sz w:val="28"/>
          <w:szCs w:val="28"/>
        </w:rPr>
        <w:t>объёмную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скул. Прокладка тона в волосах определяет форму черепа и направление прядей волос. 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</w:t>
      </w:r>
      <w:proofErr w:type="gramStart"/>
      <w:r>
        <w:rPr>
          <w:rFonts w:ascii="Times New Roman" w:hAnsi="Times New Roman"/>
          <w:sz w:val="28"/>
          <w:szCs w:val="28"/>
        </w:rPr>
        <w:t>медальное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изображение, а как объёмную форму. </w:t>
      </w:r>
    </w:p>
    <w:p w:rsidR="00FB187D" w:rsidRPr="00E7054C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головы, пропорции.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 в пространстве.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lastRenderedPageBreak/>
        <w:t>Тезисный план-конспект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15. </w:t>
      </w:r>
      <w:r>
        <w:rPr>
          <w:rFonts w:ascii="Times New Roman" w:hAnsi="Times New Roman"/>
          <w:b/>
          <w:sz w:val="28"/>
          <w:szCs w:val="28"/>
        </w:rPr>
        <w:t>Рисование анатомической полуфигуры. Голова с плечевым поясом.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2767">
        <w:rPr>
          <w:rFonts w:ascii="Times New Roman" w:hAnsi="Times New Roman" w:cs="Times New Roman"/>
          <w:sz w:val="28"/>
          <w:szCs w:val="28"/>
        </w:rPr>
        <w:t>Признавая целесоо</w:t>
      </w:r>
      <w:r>
        <w:rPr>
          <w:rFonts w:ascii="Times New Roman" w:hAnsi="Times New Roman" w:cs="Times New Roman"/>
          <w:sz w:val="28"/>
          <w:szCs w:val="28"/>
        </w:rPr>
        <w:t xml:space="preserve">бразным рисование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неподвижных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гипсовых полуфигур, согласно программе рисунка, необходимо иметь в виду, что наряду с положительными навыками, которые можно извлечь из этой работы (изучение формы, постановки, пропорций, тона), следует отметить и те моменты, которые следует остерегаться.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Неподвижная модель, столь удобная для работы, может привести к повторению приемов механического срисовывания.</w:t>
      </w:r>
    </w:p>
    <w:p w:rsidR="00FB187D" w:rsidRPr="00012767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преподавателя состоит в том, чтобы включить рисование с гипса в общую систему обучения рисунку и строго ограничивать принцип рисования формой от рисования по частям.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76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Ставится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полуфигура Гудона на сером фоне при искусственном освещении, предельно выявляющем форму. Рисование с этой анатомической модели важно потому, что дает возможность изучить мышцы в их объемно – пластическом сочетании. Каждому преподавателю рисунка приходится быть преподавателем пластической анатомии, чтобы все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возможность помогать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студентам своими объяснениями.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сосредоточить внимание студентов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конструктивности пропорций и вязке отдельных частей.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бороться с привычкой некоторых студентов затушевывать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ущерб четкости проработки формы. За счет многочасовой постановки студенты должны выявить форму только</w:t>
      </w:r>
    </w:p>
    <w:p w:rsidR="00FB187D" w:rsidRDefault="00FB187D" w:rsidP="00FB1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светотенью, не фиксируя внимание на тональных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187D" w:rsidRPr="001C6CEC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C6CEC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1. Композиционное размещение.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2. Общее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6722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полуфигуры</w:t>
      </w:r>
      <w:r w:rsidRPr="00916722">
        <w:rPr>
          <w:rFonts w:ascii="Times New Roman" w:hAnsi="Times New Roman" w:cs="Times New Roman"/>
          <w:sz w:val="28"/>
          <w:szCs w:val="28"/>
        </w:rPr>
        <w:t>, без тона только линиями, которые указывают границу плоскостей.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722">
        <w:rPr>
          <w:rFonts w:ascii="Times New Roman" w:hAnsi="Times New Roman" w:cs="Times New Roman"/>
          <w:sz w:val="28"/>
          <w:szCs w:val="28"/>
        </w:rPr>
        <w:t>3. На лицевой части головы проводят профильную линию, которая делится на три равные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Через эти точки проводят конструктивные линии, которые являются основой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покрова волос, надбровных дуг, основы носа и подбородка.</w:t>
      </w:r>
    </w:p>
    <w:p w:rsidR="00FB187D" w:rsidRPr="00916722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Намечают призму носа,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шарови</w:t>
      </w:r>
      <w:r w:rsidRPr="00916722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916722">
        <w:rPr>
          <w:rFonts w:ascii="Times New Roman" w:hAnsi="Times New Roman" w:cs="Times New Roman"/>
          <w:sz w:val="28"/>
          <w:szCs w:val="28"/>
        </w:rPr>
        <w:t xml:space="preserve"> формы глаз, обобщенную форму губ и подбородка.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22">
        <w:rPr>
          <w:rFonts w:ascii="Times New Roman" w:hAnsi="Times New Roman" w:cs="Times New Roman"/>
          <w:sz w:val="28"/>
          <w:szCs w:val="28"/>
        </w:rPr>
        <w:t xml:space="preserve">Линии, с помощью, которых изображается конструктивная основа формы,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помогут правильно передать закономерность строения формы.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6722">
        <w:rPr>
          <w:rFonts w:ascii="Times New Roman" w:hAnsi="Times New Roman" w:cs="Times New Roman"/>
          <w:sz w:val="28"/>
          <w:szCs w:val="28"/>
        </w:rPr>
        <w:t xml:space="preserve">. После линейно-конструктивного изображения уточняют характер формы, как </w:t>
      </w:r>
      <w:r>
        <w:rPr>
          <w:rFonts w:ascii="Times New Roman" w:hAnsi="Times New Roman" w:cs="Times New Roman"/>
          <w:sz w:val="28"/>
          <w:szCs w:val="28"/>
        </w:rPr>
        <w:tab/>
      </w:r>
      <w:r w:rsidRPr="00916722">
        <w:rPr>
          <w:rFonts w:ascii="Times New Roman" w:hAnsi="Times New Roman" w:cs="Times New Roman"/>
          <w:sz w:val="28"/>
          <w:szCs w:val="28"/>
        </w:rPr>
        <w:t>всей головы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722">
        <w:rPr>
          <w:rFonts w:ascii="Times New Roman" w:hAnsi="Times New Roman" w:cs="Times New Roman"/>
          <w:sz w:val="28"/>
          <w:szCs w:val="28"/>
        </w:rPr>
        <w:t xml:space="preserve"> так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6722">
        <w:rPr>
          <w:rFonts w:ascii="Times New Roman" w:hAnsi="Times New Roman" w:cs="Times New Roman"/>
          <w:sz w:val="28"/>
          <w:szCs w:val="28"/>
        </w:rPr>
        <w:t xml:space="preserve"> ее части </w:t>
      </w:r>
      <w:r>
        <w:rPr>
          <w:rFonts w:ascii="Times New Roman" w:hAnsi="Times New Roman" w:cs="Times New Roman"/>
          <w:sz w:val="28"/>
          <w:szCs w:val="28"/>
        </w:rPr>
        <w:t xml:space="preserve">и анатомической полуфигуры </w:t>
      </w:r>
      <w:r w:rsidRPr="00916722">
        <w:rPr>
          <w:rFonts w:ascii="Times New Roman" w:hAnsi="Times New Roman" w:cs="Times New Roman"/>
          <w:sz w:val="28"/>
          <w:szCs w:val="28"/>
        </w:rPr>
        <w:t xml:space="preserve">добиваясь полного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16722">
        <w:rPr>
          <w:rFonts w:ascii="Times New Roman" w:hAnsi="Times New Roman" w:cs="Times New Roman"/>
          <w:sz w:val="28"/>
          <w:szCs w:val="28"/>
        </w:rPr>
        <w:t>натур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6722">
        <w:rPr>
          <w:rFonts w:ascii="Times New Roman" w:hAnsi="Times New Roman" w:cs="Times New Roman"/>
          <w:sz w:val="28"/>
          <w:szCs w:val="28"/>
        </w:rPr>
        <w:t>.</w:t>
      </w:r>
    </w:p>
    <w:p w:rsidR="00FB187D" w:rsidRPr="00012767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16.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Обнаженная полуфигура.</w:t>
      </w:r>
    </w:p>
    <w:p w:rsidR="00FB187D" w:rsidRPr="00E12CB0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B187D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 живой головы с плечевым поясом (обнаженная полуфигура) на светлом фоне при искусственном свете. Постановка без сильных перспективных сокращений с анатомическим разбором.</w:t>
      </w:r>
    </w:p>
    <w:p w:rsidR="00FB187D" w:rsidRPr="00046B61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B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46B61">
        <w:rPr>
          <w:rFonts w:ascii="Times New Roman" w:hAnsi="Times New Roman" w:cs="Times New Roman"/>
          <w:sz w:val="28"/>
          <w:szCs w:val="28"/>
        </w:rPr>
        <w:t>Построение обнаженной полуфигуры, передача главных масс и освещения еще не исчерпывают всех задач, стоящих перед студентами. Воспитание чувства живой формы является одним из решающих моментов в развитии студентов. В результате изучения анатомии, понимания строения и функций отдельных частей, понимания целесообразности и логичности анатомического строения появляется и чувство живой формы у студентов.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6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71236"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gramStart"/>
      <w:r w:rsidRPr="00471236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471236">
        <w:rPr>
          <w:rFonts w:ascii="Times New Roman" w:hAnsi="Times New Roman" w:cs="Times New Roman"/>
          <w:sz w:val="28"/>
          <w:szCs w:val="28"/>
        </w:rPr>
        <w:t xml:space="preserve"> заданиях ставились задачи необходимой связи головы и шеи, то в данном случае необходимо обратить внимание студентов на анатомическое строение шеи и связь ее с плечевым поясом.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B61">
        <w:rPr>
          <w:rFonts w:ascii="Times New Roman" w:hAnsi="Times New Roman" w:cs="Times New Roman"/>
          <w:sz w:val="28"/>
          <w:szCs w:val="28"/>
        </w:rPr>
        <w:t>В рисовании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B61">
        <w:rPr>
          <w:rFonts w:ascii="Times New Roman" w:hAnsi="Times New Roman" w:cs="Times New Roman"/>
          <w:sz w:val="28"/>
          <w:szCs w:val="28"/>
        </w:rPr>
        <w:t>полуфигуры</w:t>
      </w:r>
      <w:r>
        <w:rPr>
          <w:rFonts w:ascii="Times New Roman" w:hAnsi="Times New Roman" w:cs="Times New Roman"/>
          <w:sz w:val="28"/>
          <w:szCs w:val="28"/>
        </w:rPr>
        <w:t xml:space="preserve"> действуют те же законы, применяются те же приемы для решения их, что и в рисовании головы. Только в полуфигуре они усложнены введением несравненно большего числа деталей, большим количеством освещенных и затененных поверхностей. Для того чтобы добиться цельности изображения и убедительности всего строения полуфигуры, студентам придется использовать весь приобретенный опыт для выполнения этой задачи.</w:t>
      </w:r>
    </w:p>
    <w:p w:rsidR="00FB187D" w:rsidRPr="00E7054C" w:rsidRDefault="00FB187D" w:rsidP="00FB1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B187D" w:rsidRPr="000D4293" w:rsidRDefault="00FB187D" w:rsidP="00FB187D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B187D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B187D" w:rsidRPr="000D4293" w:rsidRDefault="00FB187D" w:rsidP="00FB1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325B7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25B7" w:rsidRPr="00E12CB0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CB0">
        <w:rPr>
          <w:rFonts w:ascii="Times New Roman" w:hAnsi="Times New Roman" w:cs="Times New Roman"/>
          <w:b/>
          <w:sz w:val="28"/>
        </w:rPr>
        <w:t>Тезисный план-конспект</w:t>
      </w:r>
    </w:p>
    <w:p w:rsidR="00F325B7" w:rsidRDefault="00F325B7" w:rsidP="00F32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 17.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Одетая полуфигура. Итоговое задание.</w:t>
      </w:r>
    </w:p>
    <w:p w:rsidR="00F325B7" w:rsidRPr="00E12CB0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B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Выбираются натурщики с выразительными лицами. В постановках при подборе костюмов, аксессуаров можно выявить профессиональную характеристику изображаемого человека, например артиста, врача и т. п.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дальнейшим укреплением знаний и навыков, приобретенных студентами ставится задача более углубленной характеристики натуры.</w:t>
      </w:r>
    </w:p>
    <w:p w:rsidR="00F325B7" w:rsidRPr="003E24D2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развивать у студентов острую наблюдательность и показать 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великих мастеров, какими едва заметными и разнообразными средствами может быть достигнута яркая выразительность в передаче характера человека.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94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Объектом изображения служит модель в одежде, четко выраженной по тональной окраске. В этой работе необходимо обратить внимание на технику применения графических материалов. 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Проследить лепку формы в соответствии с анатомическим строением. Необходимо детально проработать форму, подчинив её </w:t>
      </w:r>
      <w:proofErr w:type="gramStart"/>
      <w:r>
        <w:rPr>
          <w:rFonts w:ascii="Times New Roman" w:hAnsi="Times New Roman"/>
          <w:sz w:val="28"/>
          <w:szCs w:val="28"/>
        </w:rPr>
        <w:t>целостному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рисунка. И в этом рисунке обязательным условием остаётся нахождение пропорций, Наметив общее построение полуфигуры и проложив основные </w:t>
      </w:r>
      <w:proofErr w:type="gramStart"/>
      <w:r>
        <w:rPr>
          <w:rFonts w:ascii="Times New Roman" w:hAnsi="Times New Roman"/>
          <w:sz w:val="28"/>
          <w:szCs w:val="28"/>
        </w:rPr>
        <w:t>светотеневые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</w:t>
      </w:r>
      <w:proofErr w:type="gramStart"/>
      <w:r>
        <w:rPr>
          <w:rFonts w:ascii="Times New Roman" w:hAnsi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постановки. И затем все мягкие полутона, тени, рефлексы обобщить относительно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тени.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на закономерность расположения складок в зависимости от конструкции и анатомического строения тела.</w:t>
      </w:r>
    </w:p>
    <w:p w:rsidR="00F325B7" w:rsidRPr="00E7054C" w:rsidRDefault="00F325B7" w:rsidP="00F32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054C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4293">
        <w:rPr>
          <w:rFonts w:ascii="Times New Roman" w:hAnsi="Times New Roman" w:cs="Times New Roman"/>
          <w:sz w:val="28"/>
          <w:szCs w:val="28"/>
        </w:rPr>
        <w:t>Композиционное</w:t>
      </w:r>
      <w:proofErr w:type="gramEnd"/>
      <w:r w:rsidRPr="000D4293">
        <w:rPr>
          <w:rFonts w:ascii="Times New Roman" w:hAnsi="Times New Roman" w:cs="Times New Roman"/>
          <w:sz w:val="28"/>
          <w:szCs w:val="28"/>
        </w:rPr>
        <w:t xml:space="preserve"> размещение изображения на листе бумаги.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2. Передача характера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>, пропорции.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3. Нахождение головы</w:t>
      </w:r>
      <w:r>
        <w:rPr>
          <w:rFonts w:ascii="Times New Roman" w:hAnsi="Times New Roman" w:cs="Times New Roman"/>
          <w:sz w:val="28"/>
          <w:szCs w:val="28"/>
        </w:rPr>
        <w:t xml:space="preserve"> с плечевым поясом</w:t>
      </w:r>
      <w:r w:rsidRPr="000D4293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F325B7" w:rsidRPr="000D4293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4. Выявление линейно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3">
        <w:rPr>
          <w:rFonts w:ascii="Times New Roman" w:hAnsi="Times New Roman" w:cs="Times New Roman"/>
          <w:sz w:val="28"/>
          <w:szCs w:val="28"/>
        </w:rPr>
        <w:t>конструктив</w:t>
      </w:r>
      <w:r>
        <w:rPr>
          <w:rFonts w:ascii="Times New Roman" w:hAnsi="Times New Roman" w:cs="Times New Roman"/>
          <w:sz w:val="28"/>
          <w:szCs w:val="28"/>
        </w:rPr>
        <w:t xml:space="preserve">ной основы и передача явлений </w:t>
      </w:r>
      <w:r w:rsidRPr="000D4293">
        <w:rPr>
          <w:rFonts w:ascii="Times New Roman" w:hAnsi="Times New Roman" w:cs="Times New Roman"/>
          <w:sz w:val="28"/>
          <w:szCs w:val="28"/>
        </w:rPr>
        <w:t>перспективы.</w:t>
      </w:r>
    </w:p>
    <w:p w:rsidR="00F325B7" w:rsidRPr="000D4293" w:rsidRDefault="00F325B7" w:rsidP="00F325B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5. Уточнение и конкретизация формы.</w:t>
      </w:r>
    </w:p>
    <w:p w:rsidR="00F325B7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93">
        <w:rPr>
          <w:rFonts w:ascii="Times New Roman" w:hAnsi="Times New Roman" w:cs="Times New Roman"/>
          <w:sz w:val="28"/>
          <w:szCs w:val="28"/>
        </w:rPr>
        <w:t>6. Пластическая характеристика с помощью светотени. Детальная проработка формы.</w:t>
      </w:r>
    </w:p>
    <w:p w:rsidR="00F325B7" w:rsidRPr="000D4293" w:rsidRDefault="00F325B7" w:rsidP="00F32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4293">
        <w:rPr>
          <w:rFonts w:ascii="Times New Roman" w:hAnsi="Times New Roman" w:cs="Times New Roman"/>
          <w:sz w:val="28"/>
          <w:szCs w:val="28"/>
        </w:rPr>
        <w:t xml:space="preserve">. Подведение итогов работы над рисунком - умение подчинить детали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4293">
        <w:rPr>
          <w:rFonts w:ascii="Times New Roman" w:hAnsi="Times New Roman" w:cs="Times New Roman"/>
          <w:sz w:val="28"/>
          <w:szCs w:val="28"/>
        </w:rPr>
        <w:t xml:space="preserve">целом,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293">
        <w:rPr>
          <w:rFonts w:ascii="Times New Roman" w:hAnsi="Times New Roman" w:cs="Times New Roman"/>
          <w:sz w:val="28"/>
          <w:szCs w:val="28"/>
        </w:rPr>
        <w:t>точнить рисунок в тоне.</w:t>
      </w: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146A" w:rsidRDefault="00BE146A" w:rsidP="00E705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E146A" w:rsidSect="000D4293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3F65"/>
    <w:rsid w:val="00005F5B"/>
    <w:rsid w:val="000479DC"/>
    <w:rsid w:val="00053883"/>
    <w:rsid w:val="00053B34"/>
    <w:rsid w:val="000A7ED5"/>
    <w:rsid w:val="000D4293"/>
    <w:rsid w:val="000E58A0"/>
    <w:rsid w:val="000F46A2"/>
    <w:rsid w:val="00122D7E"/>
    <w:rsid w:val="00163526"/>
    <w:rsid w:val="001767FF"/>
    <w:rsid w:val="001C6CEC"/>
    <w:rsid w:val="001F4C91"/>
    <w:rsid w:val="0021119F"/>
    <w:rsid w:val="002176D6"/>
    <w:rsid w:val="0022448E"/>
    <w:rsid w:val="002474A8"/>
    <w:rsid w:val="00294C12"/>
    <w:rsid w:val="002B3B9F"/>
    <w:rsid w:val="002C42E4"/>
    <w:rsid w:val="002C6907"/>
    <w:rsid w:val="002D189A"/>
    <w:rsid w:val="002D5026"/>
    <w:rsid w:val="002D71DD"/>
    <w:rsid w:val="002F579F"/>
    <w:rsid w:val="00320B4B"/>
    <w:rsid w:val="00361822"/>
    <w:rsid w:val="003643FC"/>
    <w:rsid w:val="00373F65"/>
    <w:rsid w:val="003A3916"/>
    <w:rsid w:val="003A6397"/>
    <w:rsid w:val="003F4B4B"/>
    <w:rsid w:val="00410C80"/>
    <w:rsid w:val="00433CD4"/>
    <w:rsid w:val="0043678E"/>
    <w:rsid w:val="00446BC0"/>
    <w:rsid w:val="004B63FC"/>
    <w:rsid w:val="004F1C49"/>
    <w:rsid w:val="004F3884"/>
    <w:rsid w:val="00501239"/>
    <w:rsid w:val="00503F38"/>
    <w:rsid w:val="00505B5A"/>
    <w:rsid w:val="00525430"/>
    <w:rsid w:val="00547DDC"/>
    <w:rsid w:val="005530EA"/>
    <w:rsid w:val="00573494"/>
    <w:rsid w:val="00586607"/>
    <w:rsid w:val="005912A4"/>
    <w:rsid w:val="005A083B"/>
    <w:rsid w:val="005A36CC"/>
    <w:rsid w:val="005B7EFE"/>
    <w:rsid w:val="005C73AE"/>
    <w:rsid w:val="006615CE"/>
    <w:rsid w:val="0068051A"/>
    <w:rsid w:val="00687743"/>
    <w:rsid w:val="00690AD3"/>
    <w:rsid w:val="006E78C4"/>
    <w:rsid w:val="00704ABF"/>
    <w:rsid w:val="007168D7"/>
    <w:rsid w:val="00716B57"/>
    <w:rsid w:val="00723C09"/>
    <w:rsid w:val="00747BDB"/>
    <w:rsid w:val="00771D91"/>
    <w:rsid w:val="00773451"/>
    <w:rsid w:val="00792CD0"/>
    <w:rsid w:val="007B3B34"/>
    <w:rsid w:val="007B71E0"/>
    <w:rsid w:val="007D4071"/>
    <w:rsid w:val="007E4540"/>
    <w:rsid w:val="007E7E11"/>
    <w:rsid w:val="00815B9B"/>
    <w:rsid w:val="00847295"/>
    <w:rsid w:val="00876192"/>
    <w:rsid w:val="00896390"/>
    <w:rsid w:val="008A5536"/>
    <w:rsid w:val="008B41B2"/>
    <w:rsid w:val="008D0E2D"/>
    <w:rsid w:val="008F294F"/>
    <w:rsid w:val="008F326F"/>
    <w:rsid w:val="008F5BC1"/>
    <w:rsid w:val="00902C73"/>
    <w:rsid w:val="00916722"/>
    <w:rsid w:val="00922523"/>
    <w:rsid w:val="00934CDC"/>
    <w:rsid w:val="009412AA"/>
    <w:rsid w:val="0094204B"/>
    <w:rsid w:val="00943A05"/>
    <w:rsid w:val="00976A96"/>
    <w:rsid w:val="0098126F"/>
    <w:rsid w:val="009953D8"/>
    <w:rsid w:val="009E2789"/>
    <w:rsid w:val="00A5060A"/>
    <w:rsid w:val="00A56144"/>
    <w:rsid w:val="00A7609F"/>
    <w:rsid w:val="00AC4D1E"/>
    <w:rsid w:val="00AD3663"/>
    <w:rsid w:val="00AE6677"/>
    <w:rsid w:val="00B1084C"/>
    <w:rsid w:val="00B30B5D"/>
    <w:rsid w:val="00B86DAC"/>
    <w:rsid w:val="00B90C46"/>
    <w:rsid w:val="00B91D7D"/>
    <w:rsid w:val="00BE146A"/>
    <w:rsid w:val="00C41410"/>
    <w:rsid w:val="00C5508A"/>
    <w:rsid w:val="00C62CEF"/>
    <w:rsid w:val="00C72EC1"/>
    <w:rsid w:val="00C75243"/>
    <w:rsid w:val="00CA4EF1"/>
    <w:rsid w:val="00CA791C"/>
    <w:rsid w:val="00CB1D73"/>
    <w:rsid w:val="00CB5569"/>
    <w:rsid w:val="00CC77F9"/>
    <w:rsid w:val="00CE20F6"/>
    <w:rsid w:val="00CF401F"/>
    <w:rsid w:val="00D00947"/>
    <w:rsid w:val="00DA2B52"/>
    <w:rsid w:val="00DA671D"/>
    <w:rsid w:val="00DC316E"/>
    <w:rsid w:val="00DC4DC7"/>
    <w:rsid w:val="00DC739C"/>
    <w:rsid w:val="00E05CD9"/>
    <w:rsid w:val="00E26E79"/>
    <w:rsid w:val="00E34CE5"/>
    <w:rsid w:val="00E378F1"/>
    <w:rsid w:val="00E40BFB"/>
    <w:rsid w:val="00E424F2"/>
    <w:rsid w:val="00E472FE"/>
    <w:rsid w:val="00E47B50"/>
    <w:rsid w:val="00E7054C"/>
    <w:rsid w:val="00E773F1"/>
    <w:rsid w:val="00EC2CF9"/>
    <w:rsid w:val="00EE5AA8"/>
    <w:rsid w:val="00F01088"/>
    <w:rsid w:val="00F01B8F"/>
    <w:rsid w:val="00F325B7"/>
    <w:rsid w:val="00F37002"/>
    <w:rsid w:val="00F40994"/>
    <w:rsid w:val="00F87A55"/>
    <w:rsid w:val="00FB187D"/>
    <w:rsid w:val="00FB609F"/>
    <w:rsid w:val="00FB7ED9"/>
    <w:rsid w:val="00FD237A"/>
    <w:rsid w:val="00FD4013"/>
    <w:rsid w:val="00FD5008"/>
    <w:rsid w:val="00FE6031"/>
    <w:rsid w:val="00FE6FB1"/>
    <w:rsid w:val="00FF0677"/>
    <w:rsid w:val="00FF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D9"/>
  </w:style>
  <w:style w:type="paragraph" w:styleId="7">
    <w:name w:val="heading 7"/>
    <w:basedOn w:val="a"/>
    <w:next w:val="a"/>
    <w:link w:val="70"/>
    <w:qFormat/>
    <w:rsid w:val="00586607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86607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11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114</cp:revision>
  <dcterms:created xsi:type="dcterms:W3CDTF">2016-03-19T08:21:00Z</dcterms:created>
  <dcterms:modified xsi:type="dcterms:W3CDTF">2018-11-02T11:38:00Z</dcterms:modified>
</cp:coreProperties>
</file>