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3161" w:rsidRPr="003638D5" w:rsidRDefault="00BB6B74" w:rsidP="00D53161">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u w:val="single"/>
        </w:rPr>
        <w:t>2</w:t>
      </w:r>
      <w:r w:rsidR="00D53161" w:rsidRPr="003638D5">
        <w:rPr>
          <w:rFonts w:ascii="Times New Roman" w:hAnsi="Times New Roman" w:cs="Times New Roman"/>
          <w:b/>
          <w:sz w:val="28"/>
          <w:szCs w:val="28"/>
          <w:u w:val="single"/>
        </w:rPr>
        <w:t xml:space="preserve"> курс </w:t>
      </w:r>
      <w:r>
        <w:rPr>
          <w:rFonts w:ascii="Times New Roman" w:hAnsi="Times New Roman" w:cs="Times New Roman"/>
          <w:b/>
          <w:sz w:val="28"/>
          <w:szCs w:val="28"/>
          <w:u w:val="single"/>
        </w:rPr>
        <w:t>3</w:t>
      </w:r>
      <w:r w:rsidR="00D53161" w:rsidRPr="003638D5">
        <w:rPr>
          <w:rFonts w:ascii="Times New Roman" w:hAnsi="Times New Roman" w:cs="Times New Roman"/>
          <w:b/>
          <w:sz w:val="28"/>
          <w:szCs w:val="28"/>
          <w:u w:val="single"/>
        </w:rPr>
        <w:t>семестр</w:t>
      </w:r>
      <w:r w:rsidR="00D53161" w:rsidRPr="003638D5">
        <w:rPr>
          <w:rFonts w:ascii="Times New Roman" w:hAnsi="Times New Roman" w:cs="Times New Roman"/>
          <w:b/>
          <w:sz w:val="28"/>
          <w:szCs w:val="28"/>
        </w:rPr>
        <w:t xml:space="preserve"> </w:t>
      </w:r>
    </w:p>
    <w:p w:rsidR="00D53161" w:rsidRDefault="00D53161" w:rsidP="00D53161">
      <w:pPr>
        <w:spacing w:after="0" w:line="240" w:lineRule="auto"/>
        <w:jc w:val="center"/>
        <w:rPr>
          <w:rFonts w:ascii="Times New Roman" w:hAnsi="Times New Roman" w:cs="Times New Roman"/>
          <w:b/>
          <w:sz w:val="28"/>
          <w:szCs w:val="28"/>
        </w:rPr>
      </w:pPr>
    </w:p>
    <w:p w:rsidR="00D53161" w:rsidRPr="003638D5" w:rsidRDefault="00D53161" w:rsidP="00D53161">
      <w:pPr>
        <w:spacing w:after="0" w:line="240" w:lineRule="auto"/>
        <w:jc w:val="center"/>
        <w:rPr>
          <w:rFonts w:ascii="Times New Roman" w:hAnsi="Times New Roman" w:cs="Times New Roman"/>
          <w:b/>
          <w:sz w:val="28"/>
        </w:rPr>
      </w:pPr>
      <w:r w:rsidRPr="008E0569">
        <w:rPr>
          <w:rFonts w:ascii="Times New Roman" w:hAnsi="Times New Roman" w:cs="Times New Roman"/>
          <w:b/>
          <w:sz w:val="28"/>
        </w:rPr>
        <w:t>Тезисный план-конспект</w:t>
      </w:r>
    </w:p>
    <w:p w:rsidR="00FA6459" w:rsidRDefault="00BB6B74" w:rsidP="00FA6459">
      <w:pPr>
        <w:spacing w:after="0" w:line="240" w:lineRule="auto"/>
        <w:jc w:val="center"/>
        <w:rPr>
          <w:rFonts w:ascii="Times New Roman" w:hAnsi="Times New Roman" w:cs="Times New Roman"/>
          <w:b/>
          <w:sz w:val="28"/>
          <w:szCs w:val="24"/>
        </w:rPr>
      </w:pPr>
      <w:r>
        <w:rPr>
          <w:rFonts w:ascii="Times New Roman" w:hAnsi="Times New Roman" w:cs="Times New Roman"/>
          <w:b/>
          <w:sz w:val="28"/>
          <w:szCs w:val="28"/>
        </w:rPr>
        <w:t>Тема 14</w:t>
      </w:r>
      <w:r w:rsidRPr="00694F1A">
        <w:rPr>
          <w:rFonts w:ascii="Times New Roman" w:eastAsia="Times New Roman" w:hAnsi="Times New Roman" w:cs="Times New Roman"/>
          <w:b/>
          <w:sz w:val="28"/>
          <w:szCs w:val="28"/>
        </w:rPr>
        <w:t xml:space="preserve">. </w:t>
      </w:r>
      <w:r w:rsidR="00FA6459" w:rsidRPr="00694F1A">
        <w:rPr>
          <w:rFonts w:ascii="Times New Roman" w:eastAsia="Times New Roman" w:hAnsi="Times New Roman" w:cs="Times New Roman"/>
          <w:b/>
          <w:sz w:val="28"/>
          <w:szCs w:val="28"/>
        </w:rPr>
        <w:t>Упражнения для развития художественного видения с использованием равновесия и контраста.</w:t>
      </w:r>
      <w:r w:rsidR="00FA6459" w:rsidRPr="00630611">
        <w:rPr>
          <w:rFonts w:ascii="Times New Roman" w:hAnsi="Times New Roman" w:cs="Times New Roman"/>
          <w:b/>
          <w:sz w:val="28"/>
          <w:szCs w:val="24"/>
        </w:rPr>
        <w:t xml:space="preserve"> </w:t>
      </w:r>
    </w:p>
    <w:p w:rsidR="00D53161" w:rsidRPr="00BB6B74" w:rsidRDefault="00FA6459" w:rsidP="00BB6B74">
      <w:pPr>
        <w:spacing w:after="0" w:line="240" w:lineRule="auto"/>
        <w:jc w:val="center"/>
        <w:rPr>
          <w:rFonts w:ascii="Times New Roman" w:eastAsia="Times New Roman" w:hAnsi="Times New Roman" w:cs="Times New Roman"/>
          <w:b/>
          <w:sz w:val="28"/>
          <w:szCs w:val="28"/>
        </w:rPr>
      </w:pPr>
      <w:r w:rsidRPr="00694F1A">
        <w:rPr>
          <w:rFonts w:ascii="Times New Roman" w:hAnsi="Times New Roman" w:cs="Times New Roman"/>
          <w:b/>
          <w:sz w:val="28"/>
          <w:szCs w:val="24"/>
        </w:rPr>
        <w:t>Эскизы разнообразных объектов на равновесие и контраст.</w:t>
      </w:r>
    </w:p>
    <w:p w:rsidR="00D53161" w:rsidRDefault="00D53161" w:rsidP="00D53161">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План:</w:t>
      </w:r>
    </w:p>
    <w:p w:rsidR="00D53161" w:rsidRPr="003638D5" w:rsidRDefault="00D53161" w:rsidP="00D53161">
      <w:pPr>
        <w:spacing w:after="0" w:line="240" w:lineRule="auto"/>
        <w:jc w:val="center"/>
        <w:rPr>
          <w:rFonts w:ascii="Times New Roman" w:hAnsi="Times New Roman" w:cs="Times New Roman"/>
          <w:sz w:val="28"/>
          <w:szCs w:val="28"/>
        </w:rPr>
      </w:pPr>
    </w:p>
    <w:p w:rsidR="008C371D" w:rsidRPr="008C371D" w:rsidRDefault="00CA4C4D" w:rsidP="0038468F">
      <w:pPr>
        <w:spacing w:after="0" w:line="240" w:lineRule="auto"/>
        <w:jc w:val="both"/>
        <w:rPr>
          <w:rFonts w:ascii="Times New Roman" w:hAnsi="Times New Roman" w:cs="Times New Roman"/>
          <w:sz w:val="28"/>
          <w:szCs w:val="28"/>
        </w:rPr>
      </w:pPr>
      <w:r w:rsidRPr="00D53161">
        <w:rPr>
          <w:rFonts w:ascii="Times New Roman" w:hAnsi="Times New Roman" w:cs="Times New Roman"/>
          <w:b/>
          <w:sz w:val="28"/>
          <w:szCs w:val="28"/>
        </w:rPr>
        <w:t>1.</w:t>
      </w:r>
      <w:r w:rsidRPr="00D53161">
        <w:rPr>
          <w:rFonts w:ascii="Times New Roman" w:hAnsi="Times New Roman" w:cs="Times New Roman"/>
          <w:sz w:val="28"/>
          <w:szCs w:val="28"/>
        </w:rPr>
        <w:t xml:space="preserve"> </w:t>
      </w:r>
      <w:r w:rsidR="008C371D" w:rsidRPr="008C371D">
        <w:rPr>
          <w:rFonts w:ascii="Times New Roman" w:hAnsi="Times New Roman" w:cs="Times New Roman"/>
          <w:sz w:val="28"/>
          <w:szCs w:val="28"/>
        </w:rPr>
        <w:t>Понятие равновесия и контраста.</w:t>
      </w:r>
    </w:p>
    <w:p w:rsidR="008C371D" w:rsidRDefault="008C371D" w:rsidP="0038468F">
      <w:pPr>
        <w:spacing w:after="0" w:line="240" w:lineRule="auto"/>
        <w:jc w:val="both"/>
        <w:rPr>
          <w:rFonts w:ascii="Times New Roman" w:hAnsi="Times New Roman" w:cs="Times New Roman"/>
          <w:sz w:val="28"/>
          <w:szCs w:val="28"/>
        </w:rPr>
      </w:pPr>
      <w:r w:rsidRPr="00E063D6">
        <w:rPr>
          <w:rFonts w:ascii="Times New Roman" w:hAnsi="Times New Roman" w:cs="Times New Roman"/>
          <w:b/>
          <w:sz w:val="28"/>
          <w:szCs w:val="28"/>
        </w:rPr>
        <w:t xml:space="preserve">Равновесие </w:t>
      </w:r>
      <w:r w:rsidRPr="008C371D">
        <w:rPr>
          <w:rFonts w:ascii="Times New Roman" w:hAnsi="Times New Roman" w:cs="Times New Roman"/>
          <w:sz w:val="28"/>
          <w:szCs w:val="28"/>
        </w:rPr>
        <w:t>одно из средств гармонизации формы вместе с акцентированием и пропорци</w:t>
      </w:r>
      <w:r>
        <w:rPr>
          <w:rFonts w:ascii="Times New Roman" w:hAnsi="Times New Roman" w:cs="Times New Roman"/>
          <w:sz w:val="28"/>
          <w:szCs w:val="28"/>
        </w:rPr>
        <w:t>онированием</w:t>
      </w:r>
      <w:r w:rsidRPr="008C371D">
        <w:rPr>
          <w:rFonts w:ascii="Times New Roman" w:hAnsi="Times New Roman" w:cs="Times New Roman"/>
          <w:sz w:val="28"/>
          <w:szCs w:val="28"/>
        </w:rPr>
        <w:t>. Заключается в сравнении зрительно</w:t>
      </w:r>
      <w:r>
        <w:rPr>
          <w:rFonts w:ascii="Times New Roman" w:hAnsi="Times New Roman" w:cs="Times New Roman"/>
          <w:sz w:val="28"/>
          <w:szCs w:val="28"/>
        </w:rPr>
        <w:t>го</w:t>
      </w:r>
      <w:r w:rsidRPr="008C371D">
        <w:rPr>
          <w:rFonts w:ascii="Times New Roman" w:hAnsi="Times New Roman" w:cs="Times New Roman"/>
          <w:sz w:val="28"/>
          <w:szCs w:val="28"/>
        </w:rPr>
        <w:t xml:space="preserve"> веса массы, размера различных элементов - в зависимости от занятого ими места в общей композиции художественного произведения. Зрительн</w:t>
      </w:r>
      <w:r>
        <w:rPr>
          <w:rFonts w:ascii="Times New Roman" w:hAnsi="Times New Roman" w:cs="Times New Roman"/>
          <w:sz w:val="28"/>
          <w:szCs w:val="28"/>
        </w:rPr>
        <w:t>ое</w:t>
      </w:r>
      <w:r w:rsidRPr="008C371D">
        <w:rPr>
          <w:rFonts w:ascii="Times New Roman" w:hAnsi="Times New Roman" w:cs="Times New Roman"/>
          <w:sz w:val="28"/>
          <w:szCs w:val="28"/>
        </w:rPr>
        <w:t xml:space="preserve"> равновесие не является геометрическ</w:t>
      </w:r>
      <w:r>
        <w:rPr>
          <w:rFonts w:ascii="Times New Roman" w:hAnsi="Times New Roman" w:cs="Times New Roman"/>
          <w:sz w:val="28"/>
          <w:szCs w:val="28"/>
        </w:rPr>
        <w:t>им</w:t>
      </w:r>
      <w:r w:rsidRPr="008C371D">
        <w:rPr>
          <w:rFonts w:ascii="Times New Roman" w:hAnsi="Times New Roman" w:cs="Times New Roman"/>
          <w:sz w:val="28"/>
          <w:szCs w:val="28"/>
        </w:rPr>
        <w:t xml:space="preserve"> равновесием, он</w:t>
      </w:r>
      <w:r>
        <w:rPr>
          <w:rFonts w:ascii="Times New Roman" w:hAnsi="Times New Roman" w:cs="Times New Roman"/>
          <w:sz w:val="28"/>
          <w:szCs w:val="28"/>
        </w:rPr>
        <w:t>о</w:t>
      </w:r>
      <w:r w:rsidRPr="008C371D">
        <w:rPr>
          <w:rFonts w:ascii="Times New Roman" w:hAnsi="Times New Roman" w:cs="Times New Roman"/>
          <w:sz w:val="28"/>
          <w:szCs w:val="28"/>
        </w:rPr>
        <w:t xml:space="preserve"> всегда динамичн</w:t>
      </w:r>
      <w:r>
        <w:rPr>
          <w:rFonts w:ascii="Times New Roman" w:hAnsi="Times New Roman" w:cs="Times New Roman"/>
          <w:sz w:val="28"/>
          <w:szCs w:val="28"/>
        </w:rPr>
        <w:t>о</w:t>
      </w:r>
      <w:r w:rsidRPr="008C371D">
        <w:rPr>
          <w:rFonts w:ascii="Times New Roman" w:hAnsi="Times New Roman" w:cs="Times New Roman"/>
          <w:sz w:val="28"/>
          <w:szCs w:val="28"/>
        </w:rPr>
        <w:t>, так как связан</w:t>
      </w:r>
      <w:r>
        <w:rPr>
          <w:rFonts w:ascii="Times New Roman" w:hAnsi="Times New Roman" w:cs="Times New Roman"/>
          <w:sz w:val="28"/>
          <w:szCs w:val="28"/>
        </w:rPr>
        <w:t>о</w:t>
      </w:r>
      <w:r w:rsidRPr="008C371D">
        <w:rPr>
          <w:rFonts w:ascii="Times New Roman" w:hAnsi="Times New Roman" w:cs="Times New Roman"/>
          <w:sz w:val="28"/>
          <w:szCs w:val="28"/>
        </w:rPr>
        <w:t xml:space="preserve"> с асимметрией изображаемого пространства и ритмом.</w:t>
      </w:r>
    </w:p>
    <w:p w:rsidR="008C371D" w:rsidRPr="008C371D" w:rsidRDefault="008C371D" w:rsidP="0038468F">
      <w:pPr>
        <w:spacing w:after="0" w:line="240" w:lineRule="auto"/>
        <w:jc w:val="both"/>
        <w:rPr>
          <w:rFonts w:ascii="Times New Roman" w:hAnsi="Times New Roman" w:cs="Times New Roman"/>
          <w:sz w:val="28"/>
          <w:szCs w:val="28"/>
        </w:rPr>
      </w:pPr>
      <w:r w:rsidRPr="00E063D6">
        <w:rPr>
          <w:rFonts w:ascii="Times New Roman" w:hAnsi="Times New Roman" w:cs="Times New Roman"/>
          <w:b/>
          <w:sz w:val="28"/>
          <w:szCs w:val="28"/>
        </w:rPr>
        <w:t>Контраст</w:t>
      </w:r>
      <w:r w:rsidRPr="008C371D">
        <w:rPr>
          <w:rFonts w:ascii="Times New Roman" w:hAnsi="Times New Roman" w:cs="Times New Roman"/>
          <w:sz w:val="28"/>
          <w:szCs w:val="28"/>
        </w:rPr>
        <w:t xml:space="preserve"> - в с</w:t>
      </w:r>
      <w:r>
        <w:rPr>
          <w:rFonts w:ascii="Times New Roman" w:hAnsi="Times New Roman" w:cs="Times New Roman"/>
          <w:sz w:val="28"/>
          <w:szCs w:val="28"/>
        </w:rPr>
        <w:t>пециальном</w:t>
      </w:r>
      <w:r w:rsidRPr="008C371D">
        <w:rPr>
          <w:rFonts w:ascii="Times New Roman" w:hAnsi="Times New Roman" w:cs="Times New Roman"/>
          <w:sz w:val="28"/>
          <w:szCs w:val="28"/>
        </w:rPr>
        <w:t xml:space="preserve"> </w:t>
      </w:r>
      <w:r>
        <w:rPr>
          <w:rFonts w:ascii="Times New Roman" w:hAnsi="Times New Roman" w:cs="Times New Roman"/>
          <w:sz w:val="28"/>
          <w:szCs w:val="28"/>
        </w:rPr>
        <w:t>значении</w:t>
      </w:r>
      <w:r w:rsidRPr="008C371D">
        <w:rPr>
          <w:rFonts w:ascii="Times New Roman" w:hAnsi="Times New Roman" w:cs="Times New Roman"/>
          <w:sz w:val="28"/>
          <w:szCs w:val="28"/>
        </w:rPr>
        <w:t xml:space="preserve"> противопоставление и взаимное усиление свойств, </w:t>
      </w:r>
      <w:r w:rsidR="0037036E">
        <w:rPr>
          <w:rFonts w:ascii="Times New Roman" w:hAnsi="Times New Roman" w:cs="Times New Roman"/>
          <w:sz w:val="28"/>
          <w:szCs w:val="28"/>
        </w:rPr>
        <w:t xml:space="preserve">которые </w:t>
      </w:r>
      <w:r w:rsidRPr="008C371D">
        <w:rPr>
          <w:rFonts w:ascii="Times New Roman" w:hAnsi="Times New Roman" w:cs="Times New Roman"/>
          <w:sz w:val="28"/>
          <w:szCs w:val="28"/>
        </w:rPr>
        <w:t xml:space="preserve">соотносятся между собой. От </w:t>
      </w:r>
      <w:r w:rsidR="0037036E">
        <w:rPr>
          <w:rFonts w:ascii="Times New Roman" w:hAnsi="Times New Roman" w:cs="Times New Roman"/>
          <w:sz w:val="28"/>
          <w:szCs w:val="28"/>
        </w:rPr>
        <w:t>качественного</w:t>
      </w:r>
      <w:r w:rsidRPr="008C371D">
        <w:rPr>
          <w:rFonts w:ascii="Times New Roman" w:hAnsi="Times New Roman" w:cs="Times New Roman"/>
          <w:sz w:val="28"/>
          <w:szCs w:val="28"/>
        </w:rPr>
        <w:t xml:space="preserve"> применения к</w:t>
      </w:r>
      <w:r w:rsidR="0037036E">
        <w:rPr>
          <w:rFonts w:ascii="Times New Roman" w:hAnsi="Times New Roman" w:cs="Times New Roman"/>
          <w:sz w:val="28"/>
          <w:szCs w:val="28"/>
        </w:rPr>
        <w:t>онтрастов зависит художественное взаимодействие</w:t>
      </w:r>
      <w:r w:rsidRPr="008C371D">
        <w:rPr>
          <w:rFonts w:ascii="Times New Roman" w:hAnsi="Times New Roman" w:cs="Times New Roman"/>
          <w:sz w:val="28"/>
          <w:szCs w:val="28"/>
        </w:rPr>
        <w:t xml:space="preserve"> многих композиционных средств и приемов.</w:t>
      </w:r>
    </w:p>
    <w:p w:rsidR="0037036E" w:rsidRDefault="0037036E" w:rsidP="0038468F">
      <w:pPr>
        <w:spacing w:after="0" w:line="240" w:lineRule="auto"/>
        <w:jc w:val="both"/>
        <w:rPr>
          <w:rFonts w:ascii="Times New Roman" w:hAnsi="Times New Roman" w:cs="Times New Roman"/>
          <w:sz w:val="28"/>
          <w:szCs w:val="28"/>
        </w:rPr>
      </w:pPr>
    </w:p>
    <w:p w:rsidR="008C371D" w:rsidRDefault="0037036E" w:rsidP="0038468F">
      <w:pPr>
        <w:spacing w:after="0" w:line="240" w:lineRule="auto"/>
        <w:jc w:val="both"/>
        <w:rPr>
          <w:rFonts w:ascii="Times New Roman" w:hAnsi="Times New Roman" w:cs="Times New Roman"/>
          <w:sz w:val="28"/>
          <w:szCs w:val="28"/>
        </w:rPr>
      </w:pPr>
      <w:r w:rsidRPr="0037036E">
        <w:rPr>
          <w:rFonts w:ascii="Times New Roman" w:hAnsi="Times New Roman" w:cs="Times New Roman"/>
          <w:b/>
          <w:sz w:val="28"/>
          <w:szCs w:val="28"/>
        </w:rPr>
        <w:t>2.</w:t>
      </w:r>
      <w:r w:rsidR="008C371D" w:rsidRPr="008C371D">
        <w:rPr>
          <w:rFonts w:ascii="Times New Roman" w:hAnsi="Times New Roman" w:cs="Times New Roman"/>
          <w:sz w:val="28"/>
          <w:szCs w:val="28"/>
        </w:rPr>
        <w:t>Эта зада</w:t>
      </w:r>
      <w:r>
        <w:rPr>
          <w:rFonts w:ascii="Times New Roman" w:hAnsi="Times New Roman" w:cs="Times New Roman"/>
          <w:sz w:val="28"/>
          <w:szCs w:val="28"/>
        </w:rPr>
        <w:t>ние</w:t>
      </w:r>
      <w:r w:rsidR="008C371D" w:rsidRPr="008C371D">
        <w:rPr>
          <w:rFonts w:ascii="Times New Roman" w:hAnsi="Times New Roman" w:cs="Times New Roman"/>
          <w:sz w:val="28"/>
          <w:szCs w:val="28"/>
        </w:rPr>
        <w:t xml:space="preserve"> является продолжением предыдущего. Работа начинается с натурных зарисовок объектов, отбирая наиболее типичные</w:t>
      </w:r>
      <w:r>
        <w:rPr>
          <w:rFonts w:ascii="Times New Roman" w:hAnsi="Times New Roman" w:cs="Times New Roman"/>
          <w:sz w:val="28"/>
          <w:szCs w:val="28"/>
        </w:rPr>
        <w:t>,</w:t>
      </w:r>
      <w:r w:rsidR="008C371D" w:rsidRPr="008C371D">
        <w:rPr>
          <w:rFonts w:ascii="Times New Roman" w:hAnsi="Times New Roman" w:cs="Times New Roman"/>
          <w:sz w:val="28"/>
          <w:szCs w:val="28"/>
        </w:rPr>
        <w:t xml:space="preserve"> присущие этому интерьер</w:t>
      </w:r>
      <w:r>
        <w:rPr>
          <w:rFonts w:ascii="Times New Roman" w:hAnsi="Times New Roman" w:cs="Times New Roman"/>
          <w:sz w:val="28"/>
          <w:szCs w:val="28"/>
        </w:rPr>
        <w:t>у</w:t>
      </w:r>
      <w:r w:rsidR="008C371D" w:rsidRPr="008C371D">
        <w:rPr>
          <w:rFonts w:ascii="Times New Roman" w:hAnsi="Times New Roman" w:cs="Times New Roman"/>
          <w:sz w:val="28"/>
          <w:szCs w:val="28"/>
        </w:rPr>
        <w:t xml:space="preserve"> детали. Затем на основе натурного материала делаются несколько вариантов композиционного решения малого размера (10х15). После выбора сюжета и определения композиции, делают рисунок: намечают основные силуэты предметов, их масштаб на бумаге и пространственное положение. По окончании рисунке проверяют его. Для изображения интерьера необходимо выдерживать закономерности его освещения. Чем больше выполненных приемов, тем более разнообразное освещение помещения. Поэтому</w:t>
      </w:r>
      <w:r>
        <w:rPr>
          <w:rFonts w:ascii="Times New Roman" w:hAnsi="Times New Roman" w:cs="Times New Roman"/>
          <w:sz w:val="28"/>
          <w:szCs w:val="28"/>
        </w:rPr>
        <w:t>,</w:t>
      </w:r>
      <w:r w:rsidR="008C371D" w:rsidRPr="008C371D">
        <w:rPr>
          <w:rFonts w:ascii="Times New Roman" w:hAnsi="Times New Roman" w:cs="Times New Roman"/>
          <w:sz w:val="28"/>
          <w:szCs w:val="28"/>
        </w:rPr>
        <w:t xml:space="preserve"> изображение интерьера строится по принципу логической последовательности</w:t>
      </w:r>
      <w:r>
        <w:rPr>
          <w:rFonts w:ascii="Times New Roman" w:hAnsi="Times New Roman" w:cs="Times New Roman"/>
          <w:sz w:val="28"/>
          <w:szCs w:val="28"/>
        </w:rPr>
        <w:t>,</w:t>
      </w:r>
      <w:r w:rsidR="008C371D" w:rsidRPr="008C371D">
        <w:rPr>
          <w:rFonts w:ascii="Times New Roman" w:hAnsi="Times New Roman" w:cs="Times New Roman"/>
          <w:sz w:val="28"/>
          <w:szCs w:val="28"/>
        </w:rPr>
        <w:t xml:space="preserve"> от светлого до темного, от сильного источника света до слабого. Интерьер можно с успехом писать техникой лессировок или </w:t>
      </w:r>
      <w:r>
        <w:rPr>
          <w:rFonts w:ascii="Times New Roman" w:hAnsi="Times New Roman" w:cs="Times New Roman"/>
          <w:sz w:val="28"/>
          <w:szCs w:val="28"/>
        </w:rPr>
        <w:t>а</w:t>
      </w:r>
      <w:r w:rsidR="008C371D" w:rsidRPr="008C371D">
        <w:rPr>
          <w:rFonts w:ascii="Times New Roman" w:hAnsi="Times New Roman" w:cs="Times New Roman"/>
          <w:sz w:val="28"/>
          <w:szCs w:val="28"/>
        </w:rPr>
        <w:t xml:space="preserve">ля </w:t>
      </w:r>
      <w:r>
        <w:rPr>
          <w:rFonts w:ascii="Times New Roman" w:hAnsi="Times New Roman" w:cs="Times New Roman"/>
          <w:sz w:val="28"/>
          <w:szCs w:val="28"/>
        </w:rPr>
        <w:t>- п</w:t>
      </w:r>
      <w:r w:rsidR="008C371D" w:rsidRPr="008C371D">
        <w:rPr>
          <w:rFonts w:ascii="Times New Roman" w:hAnsi="Times New Roman" w:cs="Times New Roman"/>
          <w:sz w:val="28"/>
          <w:szCs w:val="28"/>
        </w:rPr>
        <w:t>рима.</w:t>
      </w:r>
    </w:p>
    <w:p w:rsidR="0037036E" w:rsidRDefault="0037036E" w:rsidP="0038468F">
      <w:pPr>
        <w:spacing w:after="0" w:line="240" w:lineRule="auto"/>
        <w:jc w:val="both"/>
        <w:rPr>
          <w:rFonts w:ascii="Times New Roman" w:hAnsi="Times New Roman" w:cs="Times New Roman"/>
          <w:b/>
          <w:sz w:val="28"/>
          <w:szCs w:val="28"/>
        </w:rPr>
      </w:pPr>
    </w:p>
    <w:p w:rsidR="0037036E" w:rsidRPr="00EE4DB0" w:rsidRDefault="0037036E" w:rsidP="0038468F">
      <w:pPr>
        <w:spacing w:after="0" w:line="240" w:lineRule="auto"/>
        <w:jc w:val="both"/>
        <w:rPr>
          <w:rFonts w:ascii="Times New Roman" w:hAnsi="Times New Roman" w:cs="Times New Roman"/>
          <w:sz w:val="28"/>
          <w:szCs w:val="28"/>
        </w:rPr>
      </w:pPr>
      <w:r w:rsidRPr="00EE4DB0">
        <w:rPr>
          <w:rFonts w:ascii="Times New Roman" w:hAnsi="Times New Roman" w:cs="Times New Roman"/>
          <w:b/>
          <w:sz w:val="28"/>
          <w:szCs w:val="28"/>
        </w:rPr>
        <w:t>3.</w:t>
      </w:r>
      <w:r>
        <w:rPr>
          <w:rFonts w:ascii="Times New Roman" w:hAnsi="Times New Roman" w:cs="Times New Roman"/>
          <w:sz w:val="28"/>
          <w:szCs w:val="28"/>
        </w:rPr>
        <w:t>Наглядные пособия: о</w:t>
      </w:r>
      <w:r w:rsidRPr="00EE4DB0">
        <w:rPr>
          <w:rFonts w:ascii="Times New Roman" w:hAnsi="Times New Roman" w:cs="Times New Roman"/>
          <w:sz w:val="28"/>
          <w:szCs w:val="28"/>
        </w:rPr>
        <w:t xml:space="preserve">бразцы с метод фонда, </w:t>
      </w:r>
      <w:r>
        <w:rPr>
          <w:rFonts w:ascii="Times New Roman" w:hAnsi="Times New Roman" w:cs="Times New Roman"/>
          <w:sz w:val="28"/>
          <w:szCs w:val="28"/>
        </w:rPr>
        <w:t xml:space="preserve">репродукции картин Я.Вермеера, П.Хоха, Б.Кустодиева, И. Репина </w:t>
      </w:r>
      <w:r w:rsidRPr="00EE4DB0">
        <w:rPr>
          <w:rFonts w:ascii="Times New Roman" w:hAnsi="Times New Roman" w:cs="Times New Roman"/>
          <w:sz w:val="28"/>
          <w:szCs w:val="28"/>
        </w:rPr>
        <w:t>и др.</w:t>
      </w:r>
    </w:p>
    <w:p w:rsidR="0037036E" w:rsidRPr="00EE4DB0" w:rsidRDefault="0037036E" w:rsidP="0038468F">
      <w:pPr>
        <w:spacing w:after="0" w:line="240" w:lineRule="auto"/>
        <w:jc w:val="both"/>
        <w:rPr>
          <w:rFonts w:ascii="Times New Roman" w:hAnsi="Times New Roman" w:cs="Times New Roman"/>
          <w:sz w:val="28"/>
          <w:szCs w:val="28"/>
        </w:rPr>
      </w:pPr>
    </w:p>
    <w:p w:rsidR="0037036E" w:rsidRPr="00EE4DB0" w:rsidRDefault="0037036E" w:rsidP="0038468F">
      <w:pPr>
        <w:spacing w:after="0" w:line="240" w:lineRule="auto"/>
        <w:jc w:val="both"/>
        <w:rPr>
          <w:rFonts w:ascii="Times New Roman" w:hAnsi="Times New Roman" w:cs="Times New Roman"/>
          <w:sz w:val="28"/>
          <w:szCs w:val="28"/>
        </w:rPr>
      </w:pPr>
      <w:r w:rsidRPr="00A66505">
        <w:rPr>
          <w:rFonts w:ascii="Times New Roman" w:hAnsi="Times New Roman" w:cs="Times New Roman"/>
          <w:b/>
          <w:sz w:val="28"/>
          <w:szCs w:val="28"/>
        </w:rPr>
        <w:t>4.</w:t>
      </w:r>
      <w:r w:rsidRPr="00EE4DB0">
        <w:rPr>
          <w:rFonts w:ascii="Times New Roman" w:hAnsi="Times New Roman" w:cs="Times New Roman"/>
          <w:sz w:val="28"/>
          <w:szCs w:val="28"/>
        </w:rPr>
        <w:t xml:space="preserve">Д / </w:t>
      </w:r>
      <w:r>
        <w:rPr>
          <w:rFonts w:ascii="Times New Roman" w:hAnsi="Times New Roman" w:cs="Times New Roman"/>
          <w:sz w:val="28"/>
          <w:szCs w:val="28"/>
        </w:rPr>
        <w:t>з</w:t>
      </w:r>
      <w:r w:rsidRPr="00EE4DB0">
        <w:rPr>
          <w:rFonts w:ascii="Times New Roman" w:hAnsi="Times New Roman" w:cs="Times New Roman"/>
          <w:sz w:val="28"/>
          <w:szCs w:val="28"/>
        </w:rPr>
        <w:t>: изучение материала, выполнение набросков, композиционных зарисовок.</w:t>
      </w:r>
    </w:p>
    <w:p w:rsidR="0037036E" w:rsidRPr="00EE4DB0" w:rsidRDefault="0037036E" w:rsidP="0038468F">
      <w:pPr>
        <w:spacing w:after="0" w:line="240" w:lineRule="auto"/>
        <w:jc w:val="both"/>
        <w:rPr>
          <w:rFonts w:ascii="Times New Roman" w:hAnsi="Times New Roman" w:cs="Times New Roman"/>
          <w:sz w:val="28"/>
          <w:szCs w:val="28"/>
        </w:rPr>
      </w:pPr>
      <w:r w:rsidRPr="00EE4DB0">
        <w:rPr>
          <w:rFonts w:ascii="Times New Roman" w:hAnsi="Times New Roman" w:cs="Times New Roman"/>
          <w:sz w:val="28"/>
          <w:szCs w:val="28"/>
        </w:rPr>
        <w:t>Материал: бума</w:t>
      </w:r>
      <w:r>
        <w:rPr>
          <w:rFonts w:ascii="Times New Roman" w:hAnsi="Times New Roman" w:cs="Times New Roman"/>
          <w:sz w:val="28"/>
          <w:szCs w:val="28"/>
        </w:rPr>
        <w:t>га, акварель, гуашь, соус. Решение тональное.</w:t>
      </w:r>
    </w:p>
    <w:p w:rsidR="0037036E" w:rsidRDefault="0037036E" w:rsidP="008C371D">
      <w:pPr>
        <w:spacing w:after="0" w:line="240" w:lineRule="auto"/>
        <w:rPr>
          <w:rFonts w:ascii="Times New Roman" w:hAnsi="Times New Roman" w:cs="Times New Roman"/>
          <w:sz w:val="28"/>
          <w:szCs w:val="28"/>
        </w:rPr>
      </w:pPr>
    </w:p>
    <w:p w:rsidR="008C371D" w:rsidRDefault="008C371D">
      <w:pPr>
        <w:rPr>
          <w:rFonts w:ascii="Times New Roman" w:hAnsi="Times New Roman" w:cs="Times New Roman"/>
          <w:sz w:val="28"/>
          <w:szCs w:val="28"/>
        </w:rPr>
      </w:pPr>
      <w:r>
        <w:rPr>
          <w:rFonts w:ascii="Times New Roman" w:hAnsi="Times New Roman" w:cs="Times New Roman"/>
          <w:sz w:val="28"/>
          <w:szCs w:val="28"/>
        </w:rPr>
        <w:br w:type="page"/>
      </w:r>
    </w:p>
    <w:p w:rsidR="00D53161" w:rsidRPr="003638D5" w:rsidRDefault="00D53161" w:rsidP="0037036E">
      <w:pPr>
        <w:spacing w:after="0" w:line="240" w:lineRule="auto"/>
        <w:jc w:val="center"/>
        <w:rPr>
          <w:rFonts w:ascii="Times New Roman" w:hAnsi="Times New Roman" w:cs="Times New Roman"/>
          <w:b/>
          <w:sz w:val="28"/>
        </w:rPr>
      </w:pPr>
      <w:r w:rsidRPr="008E0569">
        <w:rPr>
          <w:rFonts w:ascii="Times New Roman" w:hAnsi="Times New Roman" w:cs="Times New Roman"/>
          <w:b/>
          <w:sz w:val="28"/>
        </w:rPr>
        <w:lastRenderedPageBreak/>
        <w:t>Тезисный план-конспект</w:t>
      </w:r>
    </w:p>
    <w:p w:rsidR="00FA6459" w:rsidRDefault="0037036E" w:rsidP="0037036E">
      <w:pPr>
        <w:spacing w:after="0" w:line="240" w:lineRule="auto"/>
        <w:jc w:val="center"/>
        <w:rPr>
          <w:rFonts w:ascii="Times New Roman" w:hAnsi="Times New Roman" w:cs="Times New Roman"/>
          <w:b/>
          <w:sz w:val="28"/>
          <w:szCs w:val="24"/>
        </w:rPr>
      </w:pPr>
      <w:r w:rsidRPr="00694F1A">
        <w:rPr>
          <w:rFonts w:ascii="Times New Roman" w:hAnsi="Times New Roman" w:cs="Times New Roman"/>
          <w:b/>
          <w:sz w:val="28"/>
          <w:szCs w:val="24"/>
        </w:rPr>
        <w:t xml:space="preserve">Тема 16. </w:t>
      </w:r>
      <w:r w:rsidR="00FA6459" w:rsidRPr="00694F1A">
        <w:rPr>
          <w:rFonts w:ascii="Times New Roman" w:hAnsi="Times New Roman" w:cs="Times New Roman"/>
          <w:b/>
          <w:sz w:val="28"/>
          <w:szCs w:val="24"/>
        </w:rPr>
        <w:t>Понятие ритма. Роль ритма в формировании замысла композиции. Поиски проявления ритмических ситуаций в жизни.</w:t>
      </w:r>
      <w:r w:rsidR="00FA6459" w:rsidRPr="00630611">
        <w:rPr>
          <w:rFonts w:ascii="Times New Roman" w:hAnsi="Times New Roman" w:cs="Times New Roman"/>
          <w:b/>
          <w:sz w:val="28"/>
          <w:szCs w:val="24"/>
        </w:rPr>
        <w:t xml:space="preserve"> </w:t>
      </w:r>
    </w:p>
    <w:p w:rsidR="0037036E" w:rsidRDefault="00FA6459" w:rsidP="0037036E">
      <w:pPr>
        <w:spacing w:after="0" w:line="240" w:lineRule="auto"/>
        <w:jc w:val="center"/>
        <w:rPr>
          <w:rFonts w:ascii="Times New Roman" w:hAnsi="Times New Roman" w:cs="Times New Roman"/>
          <w:b/>
          <w:sz w:val="28"/>
          <w:szCs w:val="24"/>
        </w:rPr>
      </w:pPr>
      <w:r w:rsidRPr="00694F1A">
        <w:rPr>
          <w:rFonts w:ascii="Times New Roman" w:hAnsi="Times New Roman" w:cs="Times New Roman"/>
          <w:b/>
          <w:sz w:val="28"/>
          <w:szCs w:val="24"/>
        </w:rPr>
        <w:t>Эскиз композиции на несложную ритмическую ситуацию.</w:t>
      </w:r>
    </w:p>
    <w:p w:rsidR="00D53161" w:rsidRDefault="00D53161" w:rsidP="00D53161">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План:</w:t>
      </w:r>
    </w:p>
    <w:p w:rsidR="00EE4DB0" w:rsidRDefault="00EE4DB0" w:rsidP="00D53161">
      <w:pPr>
        <w:spacing w:after="0" w:line="240" w:lineRule="auto"/>
        <w:jc w:val="center"/>
        <w:rPr>
          <w:rFonts w:ascii="Times New Roman" w:hAnsi="Times New Roman" w:cs="Times New Roman"/>
          <w:b/>
          <w:sz w:val="28"/>
          <w:szCs w:val="28"/>
        </w:rPr>
      </w:pPr>
    </w:p>
    <w:p w:rsidR="0083359E" w:rsidRDefault="0037036E"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sidR="0083359E">
        <w:rPr>
          <w:rFonts w:ascii="Times New Roman" w:hAnsi="Times New Roman" w:cs="Times New Roman"/>
          <w:sz w:val="28"/>
          <w:szCs w:val="28"/>
        </w:rPr>
        <w:t>Понятие ритма.</w:t>
      </w:r>
    </w:p>
    <w:p w:rsidR="0037036E" w:rsidRDefault="0037036E" w:rsidP="0038468F">
      <w:pPr>
        <w:spacing w:after="0" w:line="240" w:lineRule="auto"/>
        <w:jc w:val="both"/>
        <w:rPr>
          <w:rFonts w:ascii="Times New Roman" w:hAnsi="Times New Roman" w:cs="Times New Roman"/>
          <w:sz w:val="28"/>
          <w:szCs w:val="28"/>
        </w:rPr>
      </w:pPr>
      <w:r w:rsidRPr="00E063D6">
        <w:rPr>
          <w:rFonts w:ascii="Times New Roman" w:hAnsi="Times New Roman" w:cs="Times New Roman"/>
          <w:b/>
          <w:sz w:val="28"/>
          <w:szCs w:val="28"/>
        </w:rPr>
        <w:t xml:space="preserve">Ритм </w:t>
      </w:r>
      <w:r w:rsidRPr="0037036E">
        <w:rPr>
          <w:rFonts w:ascii="Times New Roman" w:hAnsi="Times New Roman" w:cs="Times New Roman"/>
          <w:sz w:val="28"/>
          <w:szCs w:val="28"/>
        </w:rPr>
        <w:t>- повторяемость, чередование тех или иных композиционных элементов произведения (при строгом их подчинении). В широком смысле равновесие указывает на особую размерность частей, ведущих к гармоничной, закономерной слаженности целого. Равновесие может проявляться в чередовании или сравнени</w:t>
      </w:r>
      <w:r w:rsidR="00C36C8E">
        <w:rPr>
          <w:rFonts w:ascii="Times New Roman" w:hAnsi="Times New Roman" w:cs="Times New Roman"/>
          <w:sz w:val="28"/>
          <w:szCs w:val="28"/>
        </w:rPr>
        <w:t>и</w:t>
      </w:r>
      <w:r w:rsidRPr="0037036E">
        <w:rPr>
          <w:rFonts w:ascii="Times New Roman" w:hAnsi="Times New Roman" w:cs="Times New Roman"/>
          <w:sz w:val="28"/>
          <w:szCs w:val="28"/>
        </w:rPr>
        <w:t xml:space="preserve"> любых элементов композиционного характера - через контрасты и соответствие групп, фигур, предметов, линий, движений, светотеневых и цветовых пятен, пространственных членений и пр. С наибольшей четкостью ритм проявляется в области монументального и декоративно-прикладного искусства. В орнаментике он выражен</w:t>
      </w:r>
      <w:r w:rsidR="00C36C8E">
        <w:rPr>
          <w:rFonts w:ascii="Times New Roman" w:hAnsi="Times New Roman" w:cs="Times New Roman"/>
          <w:sz w:val="28"/>
          <w:szCs w:val="28"/>
        </w:rPr>
        <w:t>,</w:t>
      </w:r>
      <w:r w:rsidRPr="0037036E">
        <w:rPr>
          <w:rFonts w:ascii="Times New Roman" w:hAnsi="Times New Roman" w:cs="Times New Roman"/>
          <w:sz w:val="28"/>
          <w:szCs w:val="28"/>
        </w:rPr>
        <w:t xml:space="preserve"> через предельно ясны</w:t>
      </w:r>
      <w:r w:rsidR="00C36C8E">
        <w:rPr>
          <w:rFonts w:ascii="Times New Roman" w:hAnsi="Times New Roman" w:cs="Times New Roman"/>
          <w:sz w:val="28"/>
          <w:szCs w:val="28"/>
        </w:rPr>
        <w:t>е</w:t>
      </w:r>
      <w:r w:rsidRPr="0037036E">
        <w:rPr>
          <w:rFonts w:ascii="Times New Roman" w:hAnsi="Times New Roman" w:cs="Times New Roman"/>
          <w:sz w:val="28"/>
          <w:szCs w:val="28"/>
        </w:rPr>
        <w:t xml:space="preserve"> и четк</w:t>
      </w:r>
      <w:r w:rsidR="00C36C8E">
        <w:rPr>
          <w:rFonts w:ascii="Times New Roman" w:hAnsi="Times New Roman" w:cs="Times New Roman"/>
          <w:sz w:val="28"/>
          <w:szCs w:val="28"/>
        </w:rPr>
        <w:t>ие</w:t>
      </w:r>
      <w:r w:rsidRPr="0037036E">
        <w:rPr>
          <w:rFonts w:ascii="Times New Roman" w:hAnsi="Times New Roman" w:cs="Times New Roman"/>
          <w:sz w:val="28"/>
          <w:szCs w:val="28"/>
        </w:rPr>
        <w:t xml:space="preserve"> подчине</w:t>
      </w:r>
      <w:r w:rsidR="00C36C8E">
        <w:rPr>
          <w:rFonts w:ascii="Times New Roman" w:hAnsi="Times New Roman" w:cs="Times New Roman"/>
          <w:sz w:val="28"/>
          <w:szCs w:val="28"/>
        </w:rPr>
        <w:t>н</w:t>
      </w:r>
      <w:r w:rsidRPr="0037036E">
        <w:rPr>
          <w:rFonts w:ascii="Times New Roman" w:hAnsi="Times New Roman" w:cs="Times New Roman"/>
          <w:sz w:val="28"/>
          <w:szCs w:val="28"/>
        </w:rPr>
        <w:t>ны</w:t>
      </w:r>
      <w:r w:rsidR="00C36C8E">
        <w:rPr>
          <w:rFonts w:ascii="Times New Roman" w:hAnsi="Times New Roman" w:cs="Times New Roman"/>
          <w:sz w:val="28"/>
          <w:szCs w:val="28"/>
        </w:rPr>
        <w:t>е</w:t>
      </w:r>
      <w:r w:rsidRPr="0037036E">
        <w:rPr>
          <w:rFonts w:ascii="Times New Roman" w:hAnsi="Times New Roman" w:cs="Times New Roman"/>
          <w:sz w:val="28"/>
          <w:szCs w:val="28"/>
        </w:rPr>
        <w:t xml:space="preserve"> акценты повторения. В станковой </w:t>
      </w:r>
      <w:r w:rsidR="00C36C8E">
        <w:rPr>
          <w:rFonts w:ascii="Times New Roman" w:hAnsi="Times New Roman" w:cs="Times New Roman"/>
          <w:sz w:val="28"/>
          <w:szCs w:val="28"/>
        </w:rPr>
        <w:t>живописи</w:t>
      </w:r>
      <w:r w:rsidRPr="0037036E">
        <w:rPr>
          <w:rFonts w:ascii="Times New Roman" w:hAnsi="Times New Roman" w:cs="Times New Roman"/>
          <w:sz w:val="28"/>
          <w:szCs w:val="28"/>
        </w:rPr>
        <w:t xml:space="preserve"> ритм применяются значительно сдержаннее и гибче.</w:t>
      </w:r>
    </w:p>
    <w:p w:rsidR="00C36C8E" w:rsidRDefault="0000087C" w:rsidP="0038468F">
      <w:pPr>
        <w:spacing w:after="0" w:line="240" w:lineRule="auto"/>
        <w:jc w:val="both"/>
        <w:rPr>
          <w:rFonts w:ascii="Times New Roman" w:hAnsi="Times New Roman" w:cs="Times New Roman"/>
          <w:sz w:val="28"/>
          <w:szCs w:val="28"/>
        </w:rPr>
      </w:pPr>
      <w:r w:rsidRPr="00E063D6">
        <w:rPr>
          <w:rFonts w:ascii="Times New Roman" w:hAnsi="Times New Roman" w:cs="Times New Roman"/>
          <w:b/>
          <w:sz w:val="28"/>
          <w:szCs w:val="28"/>
        </w:rPr>
        <w:t>Ритмизация</w:t>
      </w:r>
      <w:r>
        <w:rPr>
          <w:rFonts w:ascii="Times New Roman" w:hAnsi="Times New Roman" w:cs="Times New Roman"/>
          <w:sz w:val="28"/>
          <w:szCs w:val="28"/>
        </w:rPr>
        <w:t xml:space="preserve"> - в искусстве один из способов трансформации, что заключается в организации периодического чередования разных элементов, пространственных или временных отрезков, членения, что создает </w:t>
      </w:r>
      <w:r w:rsidR="0083359E">
        <w:rPr>
          <w:rFonts w:ascii="Times New Roman" w:hAnsi="Times New Roman" w:cs="Times New Roman"/>
          <w:sz w:val="28"/>
          <w:szCs w:val="28"/>
        </w:rPr>
        <w:t>ощущение акцентов и пауз. Ритмизацию необходимо отличать от простой равномерной последовательности одних и тех же элементов, которая называется метрической. Ритмизация - также способ гармонизации  формы рядом с пропорционированием и равновесием, один из приемов построения произведения, что создает «зрительное движение» формы.</w:t>
      </w:r>
    </w:p>
    <w:p w:rsidR="0083359E" w:rsidRDefault="0083359E" w:rsidP="0038468F">
      <w:pPr>
        <w:spacing w:after="0" w:line="240" w:lineRule="auto"/>
        <w:jc w:val="both"/>
        <w:rPr>
          <w:rFonts w:ascii="Times New Roman" w:hAnsi="Times New Roman" w:cs="Times New Roman"/>
          <w:sz w:val="28"/>
          <w:szCs w:val="28"/>
        </w:rPr>
      </w:pPr>
    </w:p>
    <w:p w:rsidR="0083359E" w:rsidRDefault="0083359E" w:rsidP="0038468F">
      <w:pPr>
        <w:spacing w:after="0" w:line="240" w:lineRule="auto"/>
        <w:jc w:val="both"/>
        <w:rPr>
          <w:rFonts w:ascii="Times New Roman" w:hAnsi="Times New Roman" w:cs="Times New Roman"/>
          <w:sz w:val="28"/>
          <w:szCs w:val="28"/>
        </w:rPr>
      </w:pPr>
      <w:r w:rsidRPr="00E84F2D">
        <w:rPr>
          <w:rFonts w:ascii="Times New Roman" w:hAnsi="Times New Roman" w:cs="Times New Roman"/>
          <w:b/>
          <w:sz w:val="28"/>
          <w:szCs w:val="28"/>
        </w:rPr>
        <w:t>2.</w:t>
      </w:r>
      <w:r>
        <w:rPr>
          <w:rFonts w:ascii="Times New Roman" w:hAnsi="Times New Roman" w:cs="Times New Roman"/>
          <w:sz w:val="28"/>
          <w:szCs w:val="28"/>
        </w:rPr>
        <w:t xml:space="preserve"> </w:t>
      </w:r>
      <w:r w:rsidRPr="0083359E">
        <w:rPr>
          <w:rFonts w:ascii="Times New Roman" w:hAnsi="Times New Roman" w:cs="Times New Roman"/>
          <w:sz w:val="28"/>
          <w:szCs w:val="28"/>
        </w:rPr>
        <w:t>Ритм</w:t>
      </w:r>
      <w:r w:rsidR="00E84F2D">
        <w:rPr>
          <w:rFonts w:ascii="Times New Roman" w:hAnsi="Times New Roman" w:cs="Times New Roman"/>
          <w:sz w:val="28"/>
          <w:szCs w:val="28"/>
        </w:rPr>
        <w:t>,</w:t>
      </w:r>
      <w:r w:rsidRPr="0083359E">
        <w:rPr>
          <w:rFonts w:ascii="Times New Roman" w:hAnsi="Times New Roman" w:cs="Times New Roman"/>
          <w:sz w:val="28"/>
          <w:szCs w:val="28"/>
        </w:rPr>
        <w:t xml:space="preserve"> как правило</w:t>
      </w:r>
      <w:r w:rsidR="00E84F2D">
        <w:rPr>
          <w:rFonts w:ascii="Times New Roman" w:hAnsi="Times New Roman" w:cs="Times New Roman"/>
          <w:sz w:val="28"/>
          <w:szCs w:val="28"/>
        </w:rPr>
        <w:t>,</w:t>
      </w:r>
      <w:r w:rsidRPr="0083359E">
        <w:rPr>
          <w:rFonts w:ascii="Times New Roman" w:hAnsi="Times New Roman" w:cs="Times New Roman"/>
          <w:sz w:val="28"/>
          <w:szCs w:val="28"/>
        </w:rPr>
        <w:t xml:space="preserve"> композиции имеет свои особенности и широкий диапазон действия в творчестве художников. Он выполняет организующую и эстетическую роль в композиции. Его действие основано на законах композиции, на тональных и цветовых контрастах. Само наличие тональных или цветовых контрастов обеспечивает восприятие изображ</w:t>
      </w:r>
      <w:r w:rsidR="00A87ABC">
        <w:rPr>
          <w:rFonts w:ascii="Times New Roman" w:hAnsi="Times New Roman" w:cs="Times New Roman"/>
          <w:sz w:val="28"/>
          <w:szCs w:val="28"/>
        </w:rPr>
        <w:t>аемого</w:t>
      </w:r>
      <w:r w:rsidRPr="0083359E">
        <w:rPr>
          <w:rFonts w:ascii="Times New Roman" w:hAnsi="Times New Roman" w:cs="Times New Roman"/>
          <w:sz w:val="28"/>
          <w:szCs w:val="28"/>
        </w:rPr>
        <w:t xml:space="preserve"> издалека, даже на расстоянии. При угасании тональных и цветовых контрастов ритм почти не воспринимается, даже при наличии контрастов размеров или положений предметов в пространстве. Очень важно определить основные контрасты уже в композиционных эскиза</w:t>
      </w:r>
      <w:r w:rsidR="00A87ABC">
        <w:rPr>
          <w:rFonts w:ascii="Times New Roman" w:hAnsi="Times New Roman" w:cs="Times New Roman"/>
          <w:sz w:val="28"/>
          <w:szCs w:val="28"/>
        </w:rPr>
        <w:t>х</w:t>
      </w:r>
      <w:r w:rsidRPr="0083359E">
        <w:rPr>
          <w:rFonts w:ascii="Times New Roman" w:hAnsi="Times New Roman" w:cs="Times New Roman"/>
          <w:sz w:val="28"/>
          <w:szCs w:val="28"/>
        </w:rPr>
        <w:t>. В удачной композиции ритм одновременно разделает компоненты произведения (проявляется действие закона контрастов) и объединяет их. Это указывает на связь ритма с композиционным законом цельности</w:t>
      </w:r>
      <w:r w:rsidR="00A87ABC">
        <w:rPr>
          <w:rFonts w:ascii="Times New Roman" w:hAnsi="Times New Roman" w:cs="Times New Roman"/>
          <w:sz w:val="28"/>
          <w:szCs w:val="28"/>
        </w:rPr>
        <w:t>.</w:t>
      </w:r>
    </w:p>
    <w:p w:rsidR="00A87ABC" w:rsidRPr="00A87ABC" w:rsidRDefault="00A87ABC" w:rsidP="0038468F">
      <w:pPr>
        <w:spacing w:after="0" w:line="240" w:lineRule="auto"/>
        <w:jc w:val="both"/>
        <w:rPr>
          <w:rFonts w:ascii="Times New Roman" w:hAnsi="Times New Roman" w:cs="Times New Roman"/>
          <w:sz w:val="28"/>
          <w:szCs w:val="28"/>
        </w:rPr>
      </w:pPr>
      <w:r w:rsidRPr="00A87ABC">
        <w:rPr>
          <w:rFonts w:ascii="Times New Roman" w:hAnsi="Times New Roman" w:cs="Times New Roman"/>
          <w:sz w:val="28"/>
          <w:szCs w:val="28"/>
        </w:rPr>
        <w:t xml:space="preserve">Чередование элементов композиции заставляет зрителя думать, воспринимать сюжет в его развитии. Это качество ритма определяет его связь с композиционным законом типизации, требующий от </w:t>
      </w:r>
      <w:r w:rsidR="00E84F2D">
        <w:rPr>
          <w:rFonts w:ascii="Times New Roman" w:hAnsi="Times New Roman" w:cs="Times New Roman"/>
          <w:sz w:val="28"/>
          <w:szCs w:val="28"/>
        </w:rPr>
        <w:t>художника проникать во внутреннее</w:t>
      </w:r>
      <w:r w:rsidRPr="00A87ABC">
        <w:rPr>
          <w:rFonts w:ascii="Times New Roman" w:hAnsi="Times New Roman" w:cs="Times New Roman"/>
          <w:sz w:val="28"/>
          <w:szCs w:val="28"/>
        </w:rPr>
        <w:t xml:space="preserve"> движени</w:t>
      </w:r>
      <w:r w:rsidR="00E84F2D">
        <w:rPr>
          <w:rFonts w:ascii="Times New Roman" w:hAnsi="Times New Roman" w:cs="Times New Roman"/>
          <w:sz w:val="28"/>
          <w:szCs w:val="28"/>
        </w:rPr>
        <w:t>е</w:t>
      </w:r>
      <w:r w:rsidRPr="00A87ABC">
        <w:rPr>
          <w:rFonts w:ascii="Times New Roman" w:hAnsi="Times New Roman" w:cs="Times New Roman"/>
          <w:sz w:val="28"/>
          <w:szCs w:val="28"/>
        </w:rPr>
        <w:t xml:space="preserve"> и не ограничиваться показом внешнего движения.</w:t>
      </w:r>
    </w:p>
    <w:p w:rsidR="00A87ABC" w:rsidRDefault="00A87ABC" w:rsidP="0038468F">
      <w:pPr>
        <w:spacing w:after="0" w:line="240" w:lineRule="auto"/>
        <w:jc w:val="both"/>
        <w:rPr>
          <w:rFonts w:ascii="Times New Roman" w:hAnsi="Times New Roman" w:cs="Times New Roman"/>
          <w:sz w:val="28"/>
          <w:szCs w:val="28"/>
        </w:rPr>
      </w:pPr>
      <w:r w:rsidRPr="00A87ABC">
        <w:rPr>
          <w:rFonts w:ascii="Times New Roman" w:hAnsi="Times New Roman" w:cs="Times New Roman"/>
          <w:sz w:val="28"/>
          <w:szCs w:val="28"/>
        </w:rPr>
        <w:t>В композициях, где большую роль играют эффекты света и тени, роль ритма не снижается, наоборот, он включается в эмоционально</w:t>
      </w:r>
      <w:r w:rsidR="00E84F2D">
        <w:rPr>
          <w:rFonts w:ascii="Times New Roman" w:hAnsi="Times New Roman" w:cs="Times New Roman"/>
          <w:sz w:val="28"/>
          <w:szCs w:val="28"/>
        </w:rPr>
        <w:t>е</w:t>
      </w:r>
      <w:r w:rsidRPr="00A87ABC">
        <w:rPr>
          <w:rFonts w:ascii="Times New Roman" w:hAnsi="Times New Roman" w:cs="Times New Roman"/>
          <w:sz w:val="28"/>
          <w:szCs w:val="28"/>
        </w:rPr>
        <w:t xml:space="preserve"> воздействи</w:t>
      </w:r>
      <w:r w:rsidR="00E84F2D">
        <w:rPr>
          <w:rFonts w:ascii="Times New Roman" w:hAnsi="Times New Roman" w:cs="Times New Roman"/>
          <w:sz w:val="28"/>
          <w:szCs w:val="28"/>
        </w:rPr>
        <w:t>е</w:t>
      </w:r>
      <w:r w:rsidRPr="00A87ABC">
        <w:rPr>
          <w:rFonts w:ascii="Times New Roman" w:hAnsi="Times New Roman" w:cs="Times New Roman"/>
          <w:sz w:val="28"/>
          <w:szCs w:val="28"/>
        </w:rPr>
        <w:t xml:space="preserve"> произведения искусства и открывает зрителю новое видение известных предметов и явлений. Усиление внимания к светотени и цветовом</w:t>
      </w:r>
      <w:r w:rsidR="00E84F2D">
        <w:rPr>
          <w:rFonts w:ascii="Times New Roman" w:hAnsi="Times New Roman" w:cs="Times New Roman"/>
          <w:sz w:val="28"/>
          <w:szCs w:val="28"/>
        </w:rPr>
        <w:t>у</w:t>
      </w:r>
      <w:r w:rsidRPr="00A87ABC">
        <w:rPr>
          <w:rFonts w:ascii="Times New Roman" w:hAnsi="Times New Roman" w:cs="Times New Roman"/>
          <w:sz w:val="28"/>
          <w:szCs w:val="28"/>
        </w:rPr>
        <w:t xml:space="preserve"> звучанию композиции позволило совместить линии, тон и цвет в единое гармоничное целое, в котором ритм выполняет организующие и эстетические функции.</w:t>
      </w:r>
    </w:p>
    <w:p w:rsidR="00E84F2D" w:rsidRDefault="00E84F2D" w:rsidP="0038468F">
      <w:pPr>
        <w:spacing w:after="0" w:line="240" w:lineRule="auto"/>
        <w:jc w:val="both"/>
        <w:rPr>
          <w:rFonts w:ascii="Times New Roman" w:hAnsi="Times New Roman" w:cs="Times New Roman"/>
          <w:sz w:val="28"/>
          <w:szCs w:val="28"/>
        </w:rPr>
      </w:pPr>
    </w:p>
    <w:p w:rsidR="00E84F2D" w:rsidRDefault="00E84F2D" w:rsidP="0038468F">
      <w:pPr>
        <w:spacing w:after="0" w:line="240" w:lineRule="auto"/>
        <w:jc w:val="both"/>
        <w:rPr>
          <w:rFonts w:ascii="Times New Roman" w:hAnsi="Times New Roman" w:cs="Times New Roman"/>
          <w:sz w:val="28"/>
          <w:szCs w:val="28"/>
        </w:rPr>
      </w:pPr>
    </w:p>
    <w:p w:rsidR="00E84F2D" w:rsidRPr="00A87ABC" w:rsidRDefault="00E84F2D" w:rsidP="0038468F">
      <w:pPr>
        <w:spacing w:after="0" w:line="240" w:lineRule="auto"/>
        <w:jc w:val="both"/>
        <w:rPr>
          <w:rFonts w:ascii="Times New Roman" w:hAnsi="Times New Roman" w:cs="Times New Roman"/>
          <w:sz w:val="28"/>
          <w:szCs w:val="28"/>
        </w:rPr>
      </w:pPr>
    </w:p>
    <w:p w:rsidR="00A87ABC" w:rsidRPr="00A87ABC" w:rsidRDefault="00A87ABC" w:rsidP="0038468F">
      <w:pPr>
        <w:spacing w:after="0" w:line="240" w:lineRule="auto"/>
        <w:jc w:val="both"/>
        <w:rPr>
          <w:rFonts w:ascii="Times New Roman" w:hAnsi="Times New Roman" w:cs="Times New Roman"/>
          <w:sz w:val="28"/>
          <w:szCs w:val="28"/>
        </w:rPr>
      </w:pPr>
      <w:r w:rsidRPr="00E84F2D">
        <w:rPr>
          <w:rFonts w:ascii="Times New Roman" w:hAnsi="Times New Roman" w:cs="Times New Roman"/>
          <w:b/>
          <w:sz w:val="28"/>
          <w:szCs w:val="28"/>
        </w:rPr>
        <w:t>3.</w:t>
      </w:r>
      <w:r w:rsidRPr="00A87ABC">
        <w:rPr>
          <w:rFonts w:ascii="Times New Roman" w:hAnsi="Times New Roman" w:cs="Times New Roman"/>
          <w:sz w:val="28"/>
          <w:szCs w:val="28"/>
        </w:rPr>
        <w:t>Понятие сюжета.</w:t>
      </w:r>
    </w:p>
    <w:p w:rsidR="00A87ABC" w:rsidRDefault="00A87ABC" w:rsidP="0038468F">
      <w:pPr>
        <w:spacing w:after="0" w:line="240" w:lineRule="auto"/>
        <w:jc w:val="both"/>
        <w:rPr>
          <w:rFonts w:ascii="Times New Roman" w:hAnsi="Times New Roman" w:cs="Times New Roman"/>
          <w:sz w:val="28"/>
          <w:szCs w:val="28"/>
        </w:rPr>
      </w:pPr>
      <w:r w:rsidRPr="00E063D6">
        <w:rPr>
          <w:rFonts w:ascii="Times New Roman" w:hAnsi="Times New Roman" w:cs="Times New Roman"/>
          <w:b/>
          <w:sz w:val="28"/>
          <w:szCs w:val="28"/>
        </w:rPr>
        <w:t xml:space="preserve">Сюжет </w:t>
      </w:r>
      <w:r w:rsidRPr="00A87ABC">
        <w:rPr>
          <w:rFonts w:ascii="Times New Roman" w:hAnsi="Times New Roman" w:cs="Times New Roman"/>
          <w:sz w:val="28"/>
          <w:szCs w:val="28"/>
        </w:rPr>
        <w:t>- в изобразительном искусстве определенное</w:t>
      </w:r>
      <w:r w:rsidR="00E84F2D">
        <w:rPr>
          <w:rFonts w:ascii="Times New Roman" w:hAnsi="Times New Roman" w:cs="Times New Roman"/>
          <w:sz w:val="28"/>
          <w:szCs w:val="28"/>
        </w:rPr>
        <w:t>,</w:t>
      </w:r>
      <w:r w:rsidRPr="00A87ABC">
        <w:rPr>
          <w:rFonts w:ascii="Times New Roman" w:hAnsi="Times New Roman" w:cs="Times New Roman"/>
          <w:sz w:val="28"/>
          <w:szCs w:val="28"/>
        </w:rPr>
        <w:t xml:space="preserve"> конкретное художественное </w:t>
      </w:r>
      <w:r w:rsidR="00E84F2D">
        <w:rPr>
          <w:rFonts w:ascii="Times New Roman" w:hAnsi="Times New Roman" w:cs="Times New Roman"/>
          <w:sz w:val="28"/>
          <w:szCs w:val="28"/>
        </w:rPr>
        <w:t>воплощение явлений</w:t>
      </w:r>
      <w:r w:rsidRPr="00A87ABC">
        <w:rPr>
          <w:rFonts w:ascii="Times New Roman" w:hAnsi="Times New Roman" w:cs="Times New Roman"/>
          <w:sz w:val="28"/>
          <w:szCs w:val="28"/>
        </w:rPr>
        <w:t>, событий. В сюжете тема неотделима от определенной идейной оценки. Развитый сюжет воплощается художником</w:t>
      </w:r>
      <w:r w:rsidR="00E84F2D">
        <w:rPr>
          <w:rFonts w:ascii="Times New Roman" w:hAnsi="Times New Roman" w:cs="Times New Roman"/>
          <w:sz w:val="28"/>
          <w:szCs w:val="28"/>
        </w:rPr>
        <w:t>,</w:t>
      </w:r>
      <w:r w:rsidRPr="00A87ABC">
        <w:rPr>
          <w:rFonts w:ascii="Times New Roman" w:hAnsi="Times New Roman" w:cs="Times New Roman"/>
          <w:sz w:val="28"/>
          <w:szCs w:val="28"/>
        </w:rPr>
        <w:t xml:space="preserve"> через умело выбранный момент действия</w:t>
      </w:r>
      <w:r w:rsidR="00E84F2D">
        <w:rPr>
          <w:rFonts w:ascii="Times New Roman" w:hAnsi="Times New Roman" w:cs="Times New Roman"/>
          <w:sz w:val="28"/>
          <w:szCs w:val="28"/>
        </w:rPr>
        <w:t>.</w:t>
      </w:r>
      <w:r w:rsidRPr="00A87ABC">
        <w:rPr>
          <w:rFonts w:ascii="Times New Roman" w:hAnsi="Times New Roman" w:cs="Times New Roman"/>
          <w:sz w:val="28"/>
          <w:szCs w:val="28"/>
        </w:rPr>
        <w:t xml:space="preserve"> </w:t>
      </w:r>
      <w:r w:rsidR="00E84F2D">
        <w:rPr>
          <w:rFonts w:ascii="Times New Roman" w:hAnsi="Times New Roman" w:cs="Times New Roman"/>
          <w:sz w:val="28"/>
          <w:szCs w:val="28"/>
        </w:rPr>
        <w:t>О</w:t>
      </w:r>
      <w:r w:rsidRPr="00A87ABC">
        <w:rPr>
          <w:rFonts w:ascii="Times New Roman" w:hAnsi="Times New Roman" w:cs="Times New Roman"/>
          <w:sz w:val="28"/>
          <w:szCs w:val="28"/>
        </w:rPr>
        <w:t>т чего у зрителя возникает представление о предыдущих и последующих обстоятельства</w:t>
      </w:r>
      <w:r w:rsidR="00E84F2D">
        <w:rPr>
          <w:rFonts w:ascii="Times New Roman" w:hAnsi="Times New Roman" w:cs="Times New Roman"/>
          <w:sz w:val="28"/>
          <w:szCs w:val="28"/>
        </w:rPr>
        <w:t>х</w:t>
      </w:r>
      <w:r w:rsidRPr="00A87ABC">
        <w:rPr>
          <w:rFonts w:ascii="Times New Roman" w:hAnsi="Times New Roman" w:cs="Times New Roman"/>
          <w:sz w:val="28"/>
          <w:szCs w:val="28"/>
        </w:rPr>
        <w:t>, через тщательно продуманный идейно - композиционн</w:t>
      </w:r>
      <w:r w:rsidR="00E84F2D">
        <w:rPr>
          <w:rFonts w:ascii="Times New Roman" w:hAnsi="Times New Roman" w:cs="Times New Roman"/>
          <w:sz w:val="28"/>
          <w:szCs w:val="28"/>
        </w:rPr>
        <w:t>ую</w:t>
      </w:r>
      <w:r w:rsidRPr="00A87ABC">
        <w:rPr>
          <w:rFonts w:ascii="Times New Roman" w:hAnsi="Times New Roman" w:cs="Times New Roman"/>
          <w:sz w:val="28"/>
          <w:szCs w:val="28"/>
        </w:rPr>
        <w:t xml:space="preserve"> взаимосвязь действующих лиц друг с другом и окружающей средой. Большое значение в сюжетной картине имеет точное психологическое нюансировки образов в отношении конкретно</w:t>
      </w:r>
      <w:r w:rsidR="00E84F2D">
        <w:rPr>
          <w:rFonts w:ascii="Times New Roman" w:hAnsi="Times New Roman" w:cs="Times New Roman"/>
          <w:sz w:val="28"/>
          <w:szCs w:val="28"/>
        </w:rPr>
        <w:t>й</w:t>
      </w:r>
      <w:r w:rsidRPr="00A87ABC">
        <w:rPr>
          <w:rFonts w:ascii="Times New Roman" w:hAnsi="Times New Roman" w:cs="Times New Roman"/>
          <w:sz w:val="28"/>
          <w:szCs w:val="28"/>
        </w:rPr>
        <w:t xml:space="preserve"> сюжетной ситуации.</w:t>
      </w:r>
    </w:p>
    <w:p w:rsidR="00FA3E82" w:rsidRPr="00FA3E82" w:rsidRDefault="00FA3E82" w:rsidP="0038468F">
      <w:pPr>
        <w:spacing w:after="0" w:line="240" w:lineRule="auto"/>
        <w:jc w:val="both"/>
        <w:rPr>
          <w:rFonts w:ascii="Times New Roman" w:hAnsi="Times New Roman" w:cs="Times New Roman"/>
          <w:sz w:val="28"/>
          <w:szCs w:val="28"/>
        </w:rPr>
      </w:pPr>
      <w:r w:rsidRPr="00E063D6">
        <w:rPr>
          <w:rFonts w:ascii="Times New Roman" w:hAnsi="Times New Roman" w:cs="Times New Roman"/>
          <w:b/>
          <w:sz w:val="28"/>
          <w:szCs w:val="28"/>
        </w:rPr>
        <w:t>Центром композиции</w:t>
      </w:r>
      <w:r w:rsidRPr="00FA3E82">
        <w:rPr>
          <w:rFonts w:ascii="Times New Roman" w:hAnsi="Times New Roman" w:cs="Times New Roman"/>
          <w:sz w:val="28"/>
          <w:szCs w:val="28"/>
        </w:rPr>
        <w:t xml:space="preserve"> является та часть, которая достаточно ясно выражает главное в идейном смысле сюжета. Центр выделяется объемом, освещением и другими средствами</w:t>
      </w:r>
      <w:r>
        <w:rPr>
          <w:rFonts w:ascii="Times New Roman" w:hAnsi="Times New Roman" w:cs="Times New Roman"/>
          <w:sz w:val="28"/>
          <w:szCs w:val="28"/>
        </w:rPr>
        <w:t>,</w:t>
      </w:r>
      <w:r w:rsidRPr="00FA3E82">
        <w:rPr>
          <w:rFonts w:ascii="Times New Roman" w:hAnsi="Times New Roman" w:cs="Times New Roman"/>
          <w:sz w:val="28"/>
          <w:szCs w:val="28"/>
        </w:rPr>
        <w:t xml:space="preserve"> действующими в соответствии с основными законами композиции. Композиционный центр должен в первую очередь привлекать внимание зрителя. Центр композиции включает сюжетную завязку с главными действующими лицами и аксессуарами. Построение всего произведения со всеми его частями ведется для выявления идейного содержания, </w:t>
      </w:r>
      <w:r>
        <w:rPr>
          <w:rFonts w:ascii="Times New Roman" w:hAnsi="Times New Roman" w:cs="Times New Roman"/>
          <w:sz w:val="28"/>
          <w:szCs w:val="28"/>
        </w:rPr>
        <w:t xml:space="preserve">которое опирается на действие закона ценности. </w:t>
      </w:r>
      <w:r w:rsidRPr="00FA3E82">
        <w:rPr>
          <w:rFonts w:ascii="Times New Roman" w:hAnsi="Times New Roman" w:cs="Times New Roman"/>
          <w:sz w:val="28"/>
          <w:szCs w:val="28"/>
        </w:rPr>
        <w:t>Выделение главного в композиции связано с особенностью зрительного восприятия человека, фиксирующего свое внимание</w:t>
      </w:r>
      <w:r>
        <w:rPr>
          <w:rFonts w:ascii="Times New Roman" w:hAnsi="Times New Roman" w:cs="Times New Roman"/>
          <w:sz w:val="28"/>
          <w:szCs w:val="28"/>
        </w:rPr>
        <w:t>,</w:t>
      </w:r>
      <w:r w:rsidRPr="00FA3E82">
        <w:rPr>
          <w:rFonts w:ascii="Times New Roman" w:hAnsi="Times New Roman" w:cs="Times New Roman"/>
          <w:sz w:val="28"/>
          <w:szCs w:val="28"/>
        </w:rPr>
        <w:t xml:space="preserve"> прежде всего на сильно действующем раздражител</w:t>
      </w:r>
      <w:r>
        <w:rPr>
          <w:rFonts w:ascii="Times New Roman" w:hAnsi="Times New Roman" w:cs="Times New Roman"/>
          <w:sz w:val="28"/>
          <w:szCs w:val="28"/>
        </w:rPr>
        <w:t>е</w:t>
      </w:r>
      <w:r w:rsidRPr="00FA3E82">
        <w:rPr>
          <w:rFonts w:ascii="Times New Roman" w:hAnsi="Times New Roman" w:cs="Times New Roman"/>
          <w:sz w:val="28"/>
          <w:szCs w:val="28"/>
        </w:rPr>
        <w:t>. Это могут быть движение, световые эффекты или резкое изменение условий освещения, контрасты тону или цветовые, контрасты размеров, форм и тому подобное. Так зрительно воспринимает предметный мир любой человек, в том числе и художник. Отсюда происходит характер чувственно образного мышления художника, который обязан учитывать особенность восприятия картины зрителем.</w:t>
      </w:r>
    </w:p>
    <w:p w:rsidR="00FA3E82" w:rsidRPr="00FA3E82" w:rsidRDefault="00FA3E82" w:rsidP="0038468F">
      <w:pPr>
        <w:spacing w:after="0" w:line="240" w:lineRule="auto"/>
        <w:jc w:val="both"/>
        <w:rPr>
          <w:rFonts w:ascii="Times New Roman" w:hAnsi="Times New Roman" w:cs="Times New Roman"/>
          <w:sz w:val="28"/>
          <w:szCs w:val="28"/>
        </w:rPr>
      </w:pPr>
      <w:r w:rsidRPr="00FA3E82">
        <w:rPr>
          <w:rFonts w:ascii="Times New Roman" w:hAnsi="Times New Roman" w:cs="Times New Roman"/>
          <w:sz w:val="28"/>
          <w:szCs w:val="28"/>
        </w:rPr>
        <w:t>Существует еще одна особенность нашего зрения. Когда взгляд человека останавливается на каком-либо объекте в пределах среднего пространственного плана (фигура, которая движется или механизм, яркая световая и цветовая пятно в контрасте с окружающим), сейчас же зрение фиксируются на этом объекте. Глаз четко видит только в определенном радиусе (так называемом поле ясного видения) и в то же время грустно воспринимает предметы, которые находятся за пределами фокуса. Таким образом, человек ясно видит только то</w:t>
      </w:r>
      <w:r>
        <w:rPr>
          <w:rFonts w:ascii="Times New Roman" w:hAnsi="Times New Roman" w:cs="Times New Roman"/>
          <w:sz w:val="28"/>
          <w:szCs w:val="28"/>
        </w:rPr>
        <w:t>,</w:t>
      </w:r>
      <w:r w:rsidRPr="00FA3E82">
        <w:rPr>
          <w:rFonts w:ascii="Times New Roman" w:hAnsi="Times New Roman" w:cs="Times New Roman"/>
          <w:sz w:val="28"/>
          <w:szCs w:val="28"/>
        </w:rPr>
        <w:t xml:space="preserve"> в пространстве или на плоскости, на что направлен фокус зрения. Отсюда следует необходимость выделения сюжетно композиционного центра, в котором с наибольшей силой и ясностью выражается главное в городе произведения.</w:t>
      </w:r>
    </w:p>
    <w:p w:rsidR="00E84F2D" w:rsidRDefault="00FA3E82" w:rsidP="0038468F">
      <w:pPr>
        <w:spacing w:after="0" w:line="240" w:lineRule="auto"/>
        <w:jc w:val="both"/>
        <w:rPr>
          <w:rFonts w:ascii="Times New Roman" w:hAnsi="Times New Roman" w:cs="Times New Roman"/>
          <w:sz w:val="28"/>
          <w:szCs w:val="28"/>
        </w:rPr>
      </w:pPr>
      <w:r w:rsidRPr="00FA3E82">
        <w:rPr>
          <w:rFonts w:ascii="Times New Roman" w:hAnsi="Times New Roman" w:cs="Times New Roman"/>
          <w:sz w:val="28"/>
          <w:szCs w:val="28"/>
        </w:rPr>
        <w:t>Следуя закону цельности, студент должен логически обосновать связь центр</w:t>
      </w:r>
      <w:r>
        <w:rPr>
          <w:rFonts w:ascii="Times New Roman" w:hAnsi="Times New Roman" w:cs="Times New Roman"/>
          <w:sz w:val="28"/>
          <w:szCs w:val="28"/>
        </w:rPr>
        <w:t xml:space="preserve">а с другими частями композиции. </w:t>
      </w:r>
      <w:r w:rsidRPr="00FA3E82">
        <w:rPr>
          <w:rFonts w:ascii="Times New Roman" w:hAnsi="Times New Roman" w:cs="Times New Roman"/>
          <w:sz w:val="28"/>
          <w:szCs w:val="28"/>
        </w:rPr>
        <w:t>В то же время композиции очень редко идейная завязка берется в буквальном геометрическом центре. Такая геометрическая равновесие по центру противоречит впечатлением, которые предоставляет непосредственное восприятие жизни.</w:t>
      </w:r>
      <w:r>
        <w:rPr>
          <w:rFonts w:ascii="Times New Roman" w:hAnsi="Times New Roman" w:cs="Times New Roman"/>
          <w:sz w:val="28"/>
          <w:szCs w:val="28"/>
        </w:rPr>
        <w:t xml:space="preserve"> Важное значение, для выявления смыслового центра имеет соотношение размеров предметов, которые входят в произведение.</w:t>
      </w:r>
    </w:p>
    <w:p w:rsidR="00EE4DB0" w:rsidRPr="00EE4DB0" w:rsidRDefault="00FA3E82" w:rsidP="0038468F">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4</w:t>
      </w:r>
      <w:r w:rsidR="00EE4DB0" w:rsidRPr="00EE4DB0">
        <w:rPr>
          <w:rFonts w:ascii="Times New Roman" w:hAnsi="Times New Roman" w:cs="Times New Roman"/>
          <w:b/>
          <w:sz w:val="28"/>
          <w:szCs w:val="28"/>
        </w:rPr>
        <w:t>.</w:t>
      </w:r>
      <w:r w:rsidR="00EE4DB0">
        <w:rPr>
          <w:rFonts w:ascii="Times New Roman" w:hAnsi="Times New Roman" w:cs="Times New Roman"/>
          <w:sz w:val="28"/>
          <w:szCs w:val="28"/>
        </w:rPr>
        <w:t>Наглядные пособия:</w:t>
      </w:r>
      <w:r>
        <w:rPr>
          <w:rFonts w:ascii="Times New Roman" w:hAnsi="Times New Roman" w:cs="Times New Roman"/>
          <w:sz w:val="28"/>
          <w:szCs w:val="28"/>
        </w:rPr>
        <w:t xml:space="preserve"> о</w:t>
      </w:r>
      <w:r w:rsidR="00EE4DB0" w:rsidRPr="00EE4DB0">
        <w:rPr>
          <w:rFonts w:ascii="Times New Roman" w:hAnsi="Times New Roman" w:cs="Times New Roman"/>
          <w:sz w:val="28"/>
          <w:szCs w:val="28"/>
        </w:rPr>
        <w:t xml:space="preserve">бразцы с метод фонда, </w:t>
      </w:r>
      <w:r>
        <w:rPr>
          <w:rFonts w:ascii="Times New Roman" w:hAnsi="Times New Roman" w:cs="Times New Roman"/>
          <w:sz w:val="28"/>
          <w:szCs w:val="28"/>
        </w:rPr>
        <w:t>репродукции - Рембрандт "Возвращение блудного сына", Суриков "Утро стрелецкой казни" и др.</w:t>
      </w:r>
    </w:p>
    <w:p w:rsidR="00EE4DB0" w:rsidRPr="00EE4DB0" w:rsidRDefault="00FA3E82" w:rsidP="0038468F">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5</w:t>
      </w:r>
      <w:r w:rsidR="00EE4DB0" w:rsidRPr="00A66505">
        <w:rPr>
          <w:rFonts w:ascii="Times New Roman" w:hAnsi="Times New Roman" w:cs="Times New Roman"/>
          <w:b/>
          <w:sz w:val="28"/>
          <w:szCs w:val="28"/>
        </w:rPr>
        <w:t>.</w:t>
      </w:r>
      <w:r w:rsidR="00EE4DB0" w:rsidRPr="00EE4DB0">
        <w:rPr>
          <w:rFonts w:ascii="Times New Roman" w:hAnsi="Times New Roman" w:cs="Times New Roman"/>
          <w:sz w:val="28"/>
          <w:szCs w:val="28"/>
        </w:rPr>
        <w:t xml:space="preserve">Д / </w:t>
      </w:r>
      <w:r w:rsidR="00A66505">
        <w:rPr>
          <w:rFonts w:ascii="Times New Roman" w:hAnsi="Times New Roman" w:cs="Times New Roman"/>
          <w:sz w:val="28"/>
          <w:szCs w:val="28"/>
        </w:rPr>
        <w:t>з</w:t>
      </w:r>
      <w:r w:rsidR="00EE4DB0" w:rsidRPr="00EE4DB0">
        <w:rPr>
          <w:rFonts w:ascii="Times New Roman" w:hAnsi="Times New Roman" w:cs="Times New Roman"/>
          <w:sz w:val="28"/>
          <w:szCs w:val="28"/>
        </w:rPr>
        <w:t>: выполнение набросков, композиционных зарисовок.</w:t>
      </w:r>
    </w:p>
    <w:p w:rsidR="00EE4DB0" w:rsidRPr="00EE4DB0" w:rsidRDefault="00FA3E82"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Материал: бумага, </w:t>
      </w:r>
      <w:r w:rsidR="00EE4DB0" w:rsidRPr="00EE4DB0">
        <w:rPr>
          <w:rFonts w:ascii="Times New Roman" w:hAnsi="Times New Roman" w:cs="Times New Roman"/>
          <w:sz w:val="28"/>
          <w:szCs w:val="28"/>
        </w:rPr>
        <w:t>акварель, гуашь.</w:t>
      </w:r>
      <w:r>
        <w:rPr>
          <w:rFonts w:ascii="Times New Roman" w:hAnsi="Times New Roman" w:cs="Times New Roman"/>
          <w:sz w:val="28"/>
          <w:szCs w:val="28"/>
        </w:rPr>
        <w:t xml:space="preserve"> Размер 50х60.</w:t>
      </w:r>
    </w:p>
    <w:p w:rsidR="00EE4DB0" w:rsidRPr="00EE4DB0" w:rsidRDefault="00EE4DB0">
      <w:pPr>
        <w:rPr>
          <w:rFonts w:ascii="Times New Roman" w:hAnsi="Times New Roman" w:cs="Times New Roman"/>
          <w:sz w:val="28"/>
          <w:szCs w:val="28"/>
        </w:rPr>
      </w:pPr>
      <w:r w:rsidRPr="00EE4DB0">
        <w:rPr>
          <w:rFonts w:ascii="Times New Roman" w:hAnsi="Times New Roman" w:cs="Times New Roman"/>
          <w:sz w:val="28"/>
          <w:szCs w:val="28"/>
        </w:rPr>
        <w:br w:type="page"/>
      </w:r>
    </w:p>
    <w:p w:rsidR="00A66505" w:rsidRPr="003638D5" w:rsidRDefault="00A66505" w:rsidP="00A66505">
      <w:pPr>
        <w:spacing w:after="0" w:line="240" w:lineRule="auto"/>
        <w:jc w:val="center"/>
        <w:rPr>
          <w:rFonts w:ascii="Times New Roman" w:hAnsi="Times New Roman" w:cs="Times New Roman"/>
          <w:b/>
          <w:sz w:val="28"/>
        </w:rPr>
      </w:pPr>
      <w:r w:rsidRPr="008E0569">
        <w:rPr>
          <w:rFonts w:ascii="Times New Roman" w:hAnsi="Times New Roman" w:cs="Times New Roman"/>
          <w:b/>
          <w:sz w:val="28"/>
        </w:rPr>
        <w:lastRenderedPageBreak/>
        <w:t>Тезисный план-конспект</w:t>
      </w:r>
    </w:p>
    <w:p w:rsidR="00FA6459" w:rsidRDefault="00FA3E82" w:rsidP="00FA6459">
      <w:pPr>
        <w:tabs>
          <w:tab w:val="left" w:pos="7611"/>
        </w:tabs>
        <w:spacing w:after="0" w:line="240" w:lineRule="auto"/>
        <w:jc w:val="center"/>
        <w:rPr>
          <w:rFonts w:ascii="Times New Roman" w:hAnsi="Times New Roman" w:cs="Times New Roman"/>
          <w:b/>
          <w:sz w:val="28"/>
          <w:szCs w:val="24"/>
        </w:rPr>
      </w:pPr>
      <w:r w:rsidRPr="00694F1A">
        <w:rPr>
          <w:rFonts w:ascii="Times New Roman" w:hAnsi="Times New Roman" w:cs="Times New Roman"/>
          <w:b/>
          <w:sz w:val="28"/>
          <w:szCs w:val="24"/>
        </w:rPr>
        <w:t>Тема 18</w:t>
      </w:r>
      <w:r w:rsidR="00E063D6">
        <w:rPr>
          <w:rFonts w:ascii="Times New Roman" w:hAnsi="Times New Roman" w:cs="Times New Roman"/>
          <w:b/>
          <w:sz w:val="28"/>
          <w:szCs w:val="24"/>
        </w:rPr>
        <w:t xml:space="preserve">. </w:t>
      </w:r>
      <w:r w:rsidR="00FA6459" w:rsidRPr="00694F1A">
        <w:rPr>
          <w:rFonts w:ascii="Times New Roman" w:hAnsi="Times New Roman" w:cs="Times New Roman"/>
          <w:b/>
          <w:sz w:val="28"/>
          <w:szCs w:val="24"/>
        </w:rPr>
        <w:t>Основы построения движения в  композиции. Наблюдение движения в жизни.</w:t>
      </w:r>
      <w:r w:rsidR="00FA6459" w:rsidRPr="00630611">
        <w:rPr>
          <w:rFonts w:ascii="Times New Roman" w:hAnsi="Times New Roman" w:cs="Times New Roman"/>
          <w:b/>
          <w:sz w:val="28"/>
          <w:szCs w:val="24"/>
        </w:rPr>
        <w:t xml:space="preserve"> </w:t>
      </w:r>
    </w:p>
    <w:p w:rsidR="00A66505" w:rsidRPr="00FA6459" w:rsidRDefault="00FA6459" w:rsidP="00FA6459">
      <w:pPr>
        <w:tabs>
          <w:tab w:val="left" w:pos="7611"/>
        </w:tabs>
        <w:spacing w:after="0" w:line="240" w:lineRule="auto"/>
        <w:jc w:val="center"/>
        <w:rPr>
          <w:rFonts w:ascii="Times New Roman" w:hAnsi="Times New Roman" w:cs="Times New Roman"/>
          <w:b/>
          <w:sz w:val="32"/>
          <w:szCs w:val="28"/>
        </w:rPr>
      </w:pPr>
      <w:r w:rsidRPr="00694F1A">
        <w:rPr>
          <w:rFonts w:ascii="Times New Roman" w:hAnsi="Times New Roman" w:cs="Times New Roman"/>
          <w:b/>
          <w:sz w:val="28"/>
          <w:szCs w:val="24"/>
        </w:rPr>
        <w:t>Эскиз композиции на спортивную тему.</w:t>
      </w:r>
    </w:p>
    <w:p w:rsidR="00A66505" w:rsidRDefault="00A66505" w:rsidP="00A66505">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План:</w:t>
      </w:r>
    </w:p>
    <w:p w:rsidR="00A66505" w:rsidRDefault="00A66505" w:rsidP="00A66505">
      <w:pPr>
        <w:spacing w:after="0" w:line="240" w:lineRule="auto"/>
        <w:jc w:val="center"/>
        <w:rPr>
          <w:rFonts w:ascii="Times New Roman" w:hAnsi="Times New Roman" w:cs="Times New Roman"/>
          <w:b/>
          <w:sz w:val="28"/>
          <w:szCs w:val="28"/>
        </w:rPr>
      </w:pPr>
    </w:p>
    <w:p w:rsidR="009F0EE2" w:rsidRDefault="009F0EE2" w:rsidP="0038468F">
      <w:pPr>
        <w:spacing w:after="0" w:line="240" w:lineRule="auto"/>
        <w:jc w:val="both"/>
        <w:rPr>
          <w:rFonts w:ascii="Times New Roman" w:hAnsi="Times New Roman" w:cs="Times New Roman"/>
          <w:sz w:val="28"/>
          <w:szCs w:val="28"/>
        </w:rPr>
      </w:pPr>
      <w:r w:rsidRPr="00A66505">
        <w:rPr>
          <w:rFonts w:ascii="Times New Roman" w:hAnsi="Times New Roman" w:cs="Times New Roman"/>
          <w:b/>
          <w:sz w:val="28"/>
          <w:szCs w:val="28"/>
        </w:rPr>
        <w:t>1.</w:t>
      </w:r>
      <w:r w:rsidR="00FA3E82" w:rsidRPr="00D53161">
        <w:rPr>
          <w:rFonts w:ascii="Times New Roman" w:hAnsi="Times New Roman" w:cs="Times New Roman"/>
          <w:sz w:val="28"/>
          <w:szCs w:val="28"/>
        </w:rPr>
        <w:t xml:space="preserve"> </w:t>
      </w:r>
      <w:r w:rsidR="00A364F4">
        <w:rPr>
          <w:rFonts w:ascii="Times New Roman" w:hAnsi="Times New Roman" w:cs="Times New Roman"/>
          <w:sz w:val="28"/>
          <w:szCs w:val="28"/>
        </w:rPr>
        <w:t>Понятие движения в композиции.</w:t>
      </w:r>
    </w:p>
    <w:p w:rsidR="00395429" w:rsidRDefault="00A364F4" w:rsidP="0038468F">
      <w:pPr>
        <w:spacing w:after="0" w:line="240" w:lineRule="auto"/>
        <w:jc w:val="both"/>
        <w:rPr>
          <w:rFonts w:ascii="Times New Roman" w:hAnsi="Times New Roman" w:cs="Times New Roman"/>
          <w:sz w:val="28"/>
          <w:szCs w:val="28"/>
        </w:rPr>
      </w:pPr>
      <w:r w:rsidRPr="00E063D6">
        <w:rPr>
          <w:rFonts w:ascii="Times New Roman" w:hAnsi="Times New Roman" w:cs="Times New Roman"/>
          <w:b/>
          <w:sz w:val="28"/>
          <w:szCs w:val="28"/>
        </w:rPr>
        <w:t>Горизонтали и вертикали.</w:t>
      </w:r>
      <w:r>
        <w:rPr>
          <w:rFonts w:ascii="Times New Roman" w:hAnsi="Times New Roman" w:cs="Times New Roman"/>
          <w:sz w:val="28"/>
          <w:szCs w:val="28"/>
        </w:rPr>
        <w:t xml:space="preserve"> Композиционный прием использования горизонтальных направлений дает возможность показать состояние относительного покоя и тишины. Например: картина Васнецова "После Игорева побоища"</w:t>
      </w:r>
      <w:r w:rsidR="00395429">
        <w:rPr>
          <w:rFonts w:ascii="Times New Roman" w:hAnsi="Times New Roman" w:cs="Times New Roman"/>
          <w:sz w:val="28"/>
          <w:szCs w:val="28"/>
        </w:rPr>
        <w:t xml:space="preserve"> построенной в горизонтальном формате, что отвечает направлению плоскости земли как поля битвы с убитыми воинами. Использование параллельных вертикальных направлений подчеркивает состояние парадности, величия, возвышения. Примером такого выражения может служить "Портрет </w:t>
      </w:r>
      <w:r w:rsidR="00DF11E8">
        <w:rPr>
          <w:rFonts w:ascii="Times New Roman" w:hAnsi="Times New Roman" w:cs="Times New Roman"/>
          <w:sz w:val="28"/>
          <w:szCs w:val="28"/>
        </w:rPr>
        <w:t>Ермоловой</w:t>
      </w:r>
      <w:r w:rsidR="00395429">
        <w:rPr>
          <w:rFonts w:ascii="Times New Roman" w:hAnsi="Times New Roman" w:cs="Times New Roman"/>
          <w:sz w:val="28"/>
          <w:szCs w:val="28"/>
        </w:rPr>
        <w:t>" Серова.</w:t>
      </w:r>
    </w:p>
    <w:p w:rsidR="00395429" w:rsidRDefault="00395429" w:rsidP="0038468F">
      <w:pPr>
        <w:spacing w:after="0" w:line="240" w:lineRule="auto"/>
        <w:jc w:val="both"/>
        <w:rPr>
          <w:rFonts w:ascii="Times New Roman" w:hAnsi="Times New Roman" w:cs="Times New Roman"/>
          <w:sz w:val="28"/>
          <w:szCs w:val="28"/>
        </w:rPr>
      </w:pPr>
      <w:r w:rsidRPr="00E063D6">
        <w:rPr>
          <w:rFonts w:ascii="Times New Roman" w:hAnsi="Times New Roman" w:cs="Times New Roman"/>
          <w:b/>
          <w:sz w:val="28"/>
          <w:szCs w:val="28"/>
        </w:rPr>
        <w:t>Диагональные направления.</w:t>
      </w:r>
      <w:r>
        <w:rPr>
          <w:rFonts w:ascii="Times New Roman" w:hAnsi="Times New Roman" w:cs="Times New Roman"/>
          <w:sz w:val="28"/>
          <w:szCs w:val="28"/>
        </w:rPr>
        <w:t xml:space="preserve"> Композиционный прием использования диагональных направлений способствует усилению или послаблению движения.</w:t>
      </w:r>
      <w:r w:rsidR="003E5857">
        <w:rPr>
          <w:rFonts w:ascii="Times New Roman" w:hAnsi="Times New Roman" w:cs="Times New Roman"/>
          <w:sz w:val="28"/>
          <w:szCs w:val="28"/>
        </w:rPr>
        <w:t xml:space="preserve"> Это подтверждает картина Сурикова "Боярыня Морозова", где направление движения саней, мальчика, который бежит, а также расположения отдельных фигур и толпы по диагонали, с нижнего правого угла в верхний левый.</w:t>
      </w:r>
    </w:p>
    <w:p w:rsidR="003E5857" w:rsidRPr="00D53161" w:rsidRDefault="003E5857"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Безусловно, художник пользовался тут целым арсеналом композиционных закономерностей, правил и приемов в их специфичном переводе на язык изобразительного искусства. Композиция, построенная с учетом такой закономерности, как более быстрое зрительное восприятие окружающего предметного света слева направо, нежели справа налево. Изображение движения по диагонали справа налево ослабляет. Построение композиции по диагонали позволяет также показать значительную степень глубины пространства.</w:t>
      </w:r>
    </w:p>
    <w:p w:rsidR="003E5857" w:rsidRDefault="003E5857" w:rsidP="0038468F">
      <w:pPr>
        <w:spacing w:after="0" w:line="240" w:lineRule="auto"/>
        <w:jc w:val="both"/>
        <w:rPr>
          <w:rFonts w:ascii="Times New Roman" w:hAnsi="Times New Roman" w:cs="Times New Roman"/>
          <w:b/>
          <w:sz w:val="28"/>
          <w:szCs w:val="28"/>
        </w:rPr>
      </w:pPr>
    </w:p>
    <w:p w:rsidR="003E5857" w:rsidRPr="00D53161" w:rsidRDefault="009F0EE2" w:rsidP="0038468F">
      <w:pPr>
        <w:spacing w:after="0" w:line="240" w:lineRule="auto"/>
        <w:jc w:val="both"/>
        <w:rPr>
          <w:rFonts w:ascii="Times New Roman" w:hAnsi="Times New Roman" w:cs="Times New Roman"/>
          <w:sz w:val="28"/>
          <w:szCs w:val="28"/>
        </w:rPr>
      </w:pPr>
      <w:r w:rsidRPr="00A66505">
        <w:rPr>
          <w:rFonts w:ascii="Times New Roman" w:hAnsi="Times New Roman" w:cs="Times New Roman"/>
          <w:b/>
          <w:sz w:val="28"/>
          <w:szCs w:val="28"/>
        </w:rPr>
        <w:t>2.</w:t>
      </w:r>
      <w:r w:rsidR="003E5857" w:rsidRPr="003E5857">
        <w:rPr>
          <w:rFonts w:ascii="Times New Roman" w:hAnsi="Times New Roman" w:cs="Times New Roman"/>
          <w:sz w:val="28"/>
          <w:szCs w:val="28"/>
        </w:rPr>
        <w:t xml:space="preserve"> </w:t>
      </w:r>
      <w:r w:rsidR="003E5857">
        <w:rPr>
          <w:rFonts w:ascii="Times New Roman" w:hAnsi="Times New Roman" w:cs="Times New Roman"/>
          <w:sz w:val="28"/>
          <w:szCs w:val="28"/>
        </w:rPr>
        <w:t>Наглядные пособия</w:t>
      </w:r>
      <w:r w:rsidR="003E5857" w:rsidRPr="00D53161">
        <w:rPr>
          <w:rFonts w:ascii="Times New Roman" w:hAnsi="Times New Roman" w:cs="Times New Roman"/>
          <w:sz w:val="28"/>
          <w:szCs w:val="28"/>
        </w:rPr>
        <w:t>:</w:t>
      </w:r>
      <w:r w:rsidR="003E5857">
        <w:rPr>
          <w:rFonts w:ascii="Times New Roman" w:hAnsi="Times New Roman" w:cs="Times New Roman"/>
          <w:sz w:val="28"/>
          <w:szCs w:val="28"/>
        </w:rPr>
        <w:t xml:space="preserve"> примеры с методического фонда, репродукции уже упомянутых картин.</w:t>
      </w:r>
    </w:p>
    <w:p w:rsidR="009F0EE2" w:rsidRPr="00D53161" w:rsidRDefault="009F0EE2" w:rsidP="0038468F">
      <w:pPr>
        <w:spacing w:after="0" w:line="240" w:lineRule="auto"/>
        <w:jc w:val="both"/>
        <w:rPr>
          <w:rFonts w:ascii="Times New Roman" w:hAnsi="Times New Roman" w:cs="Times New Roman"/>
          <w:sz w:val="28"/>
          <w:szCs w:val="28"/>
        </w:rPr>
      </w:pPr>
    </w:p>
    <w:p w:rsidR="00020C59" w:rsidRPr="00D53161" w:rsidRDefault="009F0EE2" w:rsidP="0038468F">
      <w:pPr>
        <w:spacing w:after="0" w:line="240" w:lineRule="auto"/>
        <w:jc w:val="both"/>
        <w:rPr>
          <w:rFonts w:ascii="Times New Roman" w:hAnsi="Times New Roman" w:cs="Times New Roman"/>
          <w:sz w:val="28"/>
          <w:szCs w:val="28"/>
        </w:rPr>
      </w:pPr>
      <w:r w:rsidRPr="00A66505">
        <w:rPr>
          <w:rFonts w:ascii="Times New Roman" w:hAnsi="Times New Roman" w:cs="Times New Roman"/>
          <w:b/>
          <w:sz w:val="28"/>
          <w:szCs w:val="28"/>
        </w:rPr>
        <w:t>3.</w:t>
      </w:r>
      <w:r w:rsidRPr="00D53161">
        <w:rPr>
          <w:rFonts w:ascii="Times New Roman" w:hAnsi="Times New Roman" w:cs="Times New Roman"/>
          <w:sz w:val="28"/>
          <w:szCs w:val="28"/>
        </w:rPr>
        <w:t xml:space="preserve">Д / з: </w:t>
      </w:r>
      <w:r w:rsidR="00A66505">
        <w:rPr>
          <w:rFonts w:ascii="Times New Roman" w:hAnsi="Times New Roman" w:cs="Times New Roman"/>
          <w:sz w:val="28"/>
          <w:szCs w:val="28"/>
        </w:rPr>
        <w:t>в</w:t>
      </w:r>
      <w:r w:rsidR="003E5857">
        <w:rPr>
          <w:rFonts w:ascii="Times New Roman" w:hAnsi="Times New Roman" w:cs="Times New Roman"/>
          <w:sz w:val="28"/>
          <w:szCs w:val="28"/>
        </w:rPr>
        <w:t>ыполнение зарисовок и набросков людей или групп людей в движении в спортзале, на улице ит.д.</w:t>
      </w:r>
    </w:p>
    <w:p w:rsidR="00C1764D" w:rsidRDefault="009F0EE2" w:rsidP="0038468F">
      <w:pPr>
        <w:spacing w:after="0" w:line="240" w:lineRule="auto"/>
        <w:jc w:val="both"/>
        <w:rPr>
          <w:rFonts w:ascii="Times New Roman" w:hAnsi="Times New Roman" w:cs="Times New Roman"/>
          <w:sz w:val="28"/>
          <w:szCs w:val="28"/>
        </w:rPr>
      </w:pPr>
      <w:r w:rsidRPr="00D53161">
        <w:rPr>
          <w:rFonts w:ascii="Times New Roman" w:hAnsi="Times New Roman" w:cs="Times New Roman"/>
          <w:sz w:val="28"/>
          <w:szCs w:val="28"/>
        </w:rPr>
        <w:t xml:space="preserve">Материал: </w:t>
      </w:r>
      <w:r w:rsidR="003E5857">
        <w:rPr>
          <w:rFonts w:ascii="Times New Roman" w:hAnsi="Times New Roman" w:cs="Times New Roman"/>
          <w:sz w:val="28"/>
          <w:szCs w:val="28"/>
        </w:rPr>
        <w:t>холст, масло. Размер 50х60.</w:t>
      </w:r>
    </w:p>
    <w:p w:rsidR="00A66505" w:rsidRDefault="00A66505" w:rsidP="0038468F">
      <w:pPr>
        <w:spacing w:after="0" w:line="240" w:lineRule="auto"/>
        <w:jc w:val="both"/>
        <w:rPr>
          <w:rFonts w:ascii="Times New Roman" w:hAnsi="Times New Roman" w:cs="Times New Roman"/>
          <w:sz w:val="28"/>
          <w:szCs w:val="28"/>
        </w:rPr>
      </w:pPr>
    </w:p>
    <w:p w:rsidR="00A66505" w:rsidRDefault="00A66505">
      <w:pPr>
        <w:rPr>
          <w:rFonts w:ascii="Times New Roman" w:hAnsi="Times New Roman" w:cs="Times New Roman"/>
          <w:sz w:val="28"/>
          <w:szCs w:val="28"/>
        </w:rPr>
      </w:pPr>
      <w:r>
        <w:rPr>
          <w:rFonts w:ascii="Times New Roman" w:hAnsi="Times New Roman" w:cs="Times New Roman"/>
          <w:sz w:val="28"/>
          <w:szCs w:val="28"/>
        </w:rPr>
        <w:br w:type="page"/>
      </w:r>
    </w:p>
    <w:p w:rsidR="001E7C4E" w:rsidRPr="003638D5" w:rsidRDefault="00463884" w:rsidP="001E7C4E">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u w:val="single"/>
        </w:rPr>
        <w:lastRenderedPageBreak/>
        <w:t>2</w:t>
      </w:r>
      <w:r w:rsidR="001E7C4E" w:rsidRPr="003638D5">
        <w:rPr>
          <w:rFonts w:ascii="Times New Roman" w:hAnsi="Times New Roman" w:cs="Times New Roman"/>
          <w:b/>
          <w:sz w:val="28"/>
          <w:szCs w:val="28"/>
          <w:u w:val="single"/>
        </w:rPr>
        <w:t xml:space="preserve"> курс </w:t>
      </w:r>
      <w:r>
        <w:rPr>
          <w:rFonts w:ascii="Times New Roman" w:hAnsi="Times New Roman" w:cs="Times New Roman"/>
          <w:b/>
          <w:sz w:val="28"/>
          <w:szCs w:val="28"/>
          <w:u w:val="single"/>
        </w:rPr>
        <w:t>4</w:t>
      </w:r>
      <w:r w:rsidR="001E7C4E" w:rsidRPr="003638D5">
        <w:rPr>
          <w:rFonts w:ascii="Times New Roman" w:hAnsi="Times New Roman" w:cs="Times New Roman"/>
          <w:b/>
          <w:sz w:val="28"/>
          <w:szCs w:val="28"/>
          <w:u w:val="single"/>
        </w:rPr>
        <w:t>семестр</w:t>
      </w:r>
      <w:r w:rsidR="001E7C4E" w:rsidRPr="003638D5">
        <w:rPr>
          <w:rFonts w:ascii="Times New Roman" w:hAnsi="Times New Roman" w:cs="Times New Roman"/>
          <w:b/>
          <w:sz w:val="28"/>
          <w:szCs w:val="28"/>
        </w:rPr>
        <w:t xml:space="preserve"> </w:t>
      </w:r>
    </w:p>
    <w:p w:rsidR="001E7C4E" w:rsidRDefault="001E7C4E" w:rsidP="001E7C4E">
      <w:pPr>
        <w:spacing w:after="0" w:line="240" w:lineRule="auto"/>
        <w:jc w:val="center"/>
        <w:rPr>
          <w:rFonts w:ascii="Times New Roman" w:hAnsi="Times New Roman" w:cs="Times New Roman"/>
          <w:b/>
          <w:sz w:val="28"/>
          <w:szCs w:val="28"/>
        </w:rPr>
      </w:pPr>
    </w:p>
    <w:p w:rsidR="001E7C4E" w:rsidRPr="003638D5" w:rsidRDefault="001E7C4E" w:rsidP="001E7C4E">
      <w:pPr>
        <w:spacing w:after="0" w:line="240" w:lineRule="auto"/>
        <w:jc w:val="center"/>
        <w:rPr>
          <w:rFonts w:ascii="Times New Roman" w:hAnsi="Times New Roman" w:cs="Times New Roman"/>
          <w:b/>
          <w:sz w:val="28"/>
        </w:rPr>
      </w:pPr>
      <w:r w:rsidRPr="008E0569">
        <w:rPr>
          <w:rFonts w:ascii="Times New Roman" w:hAnsi="Times New Roman" w:cs="Times New Roman"/>
          <w:b/>
          <w:sz w:val="28"/>
        </w:rPr>
        <w:t>Тезисный план-конспект</w:t>
      </w:r>
    </w:p>
    <w:p w:rsidR="00FA6459" w:rsidRDefault="00463884" w:rsidP="00463884">
      <w:pPr>
        <w:spacing w:after="0" w:line="240" w:lineRule="auto"/>
        <w:jc w:val="center"/>
        <w:rPr>
          <w:rFonts w:ascii="Times New Roman" w:eastAsia="Times New Roman" w:hAnsi="Times New Roman" w:cs="Times New Roman"/>
          <w:b/>
          <w:sz w:val="28"/>
          <w:szCs w:val="24"/>
        </w:rPr>
      </w:pPr>
      <w:r w:rsidRPr="00694F1A">
        <w:rPr>
          <w:rFonts w:ascii="Times New Roman" w:eastAsia="Times New Roman" w:hAnsi="Times New Roman" w:cs="Times New Roman"/>
          <w:b/>
          <w:sz w:val="28"/>
          <w:szCs w:val="24"/>
        </w:rPr>
        <w:t xml:space="preserve">Тема 20. </w:t>
      </w:r>
      <w:r w:rsidR="00FA6459" w:rsidRPr="00694F1A">
        <w:rPr>
          <w:rFonts w:ascii="Times New Roman" w:eastAsia="Times New Roman" w:hAnsi="Times New Roman" w:cs="Times New Roman"/>
          <w:b/>
          <w:sz w:val="28"/>
          <w:szCs w:val="24"/>
        </w:rPr>
        <w:t>Понятие единства на основе соподчинения и гармонии. Эскиз композиции с несложным сюжетом в интерьере.</w:t>
      </w:r>
      <w:r w:rsidR="00FA6459" w:rsidRPr="00630611">
        <w:rPr>
          <w:rFonts w:ascii="Times New Roman" w:eastAsia="Times New Roman" w:hAnsi="Times New Roman" w:cs="Times New Roman"/>
          <w:b/>
          <w:sz w:val="28"/>
          <w:szCs w:val="24"/>
        </w:rPr>
        <w:t xml:space="preserve"> </w:t>
      </w:r>
    </w:p>
    <w:p w:rsidR="00463884" w:rsidRDefault="00FA6459" w:rsidP="00463884">
      <w:pPr>
        <w:spacing w:after="0" w:line="240" w:lineRule="auto"/>
        <w:jc w:val="center"/>
        <w:rPr>
          <w:rFonts w:ascii="Times New Roman" w:eastAsia="Times New Roman" w:hAnsi="Times New Roman" w:cs="Times New Roman"/>
          <w:b/>
          <w:sz w:val="28"/>
          <w:szCs w:val="24"/>
        </w:rPr>
      </w:pPr>
      <w:r w:rsidRPr="008F48FF">
        <w:rPr>
          <w:rFonts w:ascii="Times New Roman" w:eastAsia="Times New Roman" w:hAnsi="Times New Roman" w:cs="Times New Roman"/>
          <w:b/>
          <w:sz w:val="28"/>
          <w:szCs w:val="24"/>
        </w:rPr>
        <w:t>Эскизы сюжета в интерьере.</w:t>
      </w:r>
    </w:p>
    <w:p w:rsidR="001E7C4E" w:rsidRPr="001E7C4E" w:rsidRDefault="001E7C4E" w:rsidP="001E7C4E">
      <w:pPr>
        <w:spacing w:after="0" w:line="240" w:lineRule="auto"/>
        <w:jc w:val="center"/>
        <w:rPr>
          <w:rFonts w:ascii="Times New Roman" w:hAnsi="Times New Roman" w:cs="Times New Roman"/>
          <w:b/>
          <w:sz w:val="28"/>
          <w:szCs w:val="24"/>
        </w:rPr>
      </w:pPr>
    </w:p>
    <w:p w:rsidR="001E7C4E" w:rsidRDefault="001E7C4E" w:rsidP="001E7C4E">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План:</w:t>
      </w:r>
    </w:p>
    <w:p w:rsidR="00E17D70" w:rsidRDefault="0084104E" w:rsidP="0038468F">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1. </w:t>
      </w:r>
      <w:r w:rsidR="00DF11E8" w:rsidRPr="00DF11E8">
        <w:rPr>
          <w:rFonts w:ascii="Times New Roman" w:hAnsi="Times New Roman" w:cs="Times New Roman"/>
          <w:sz w:val="28"/>
          <w:szCs w:val="28"/>
        </w:rPr>
        <w:t xml:space="preserve">Понятие </w:t>
      </w:r>
      <w:r w:rsidR="00DF11E8">
        <w:rPr>
          <w:rFonts w:ascii="Times New Roman" w:hAnsi="Times New Roman" w:cs="Times New Roman"/>
          <w:sz w:val="28"/>
          <w:szCs w:val="28"/>
        </w:rPr>
        <w:t xml:space="preserve">единства. </w:t>
      </w:r>
    </w:p>
    <w:p w:rsidR="00DF11E8" w:rsidRDefault="00DF11E8"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Благодаря соблюдению</w:t>
      </w:r>
      <w:r w:rsidR="00E063D6">
        <w:rPr>
          <w:rFonts w:ascii="Times New Roman" w:hAnsi="Times New Roman" w:cs="Times New Roman"/>
          <w:sz w:val="28"/>
          <w:szCs w:val="28"/>
        </w:rPr>
        <w:t xml:space="preserve"> закона цельности произведение искусства воспринимается как единое нераздельное целое. Суть закона можно раскрыть, проанализировав его общие черты и качества. Главная черта закона цельности - </w:t>
      </w:r>
      <w:r w:rsidR="00E063D6" w:rsidRPr="00FA57B5">
        <w:rPr>
          <w:rFonts w:ascii="Times New Roman" w:hAnsi="Times New Roman" w:cs="Times New Roman"/>
          <w:b/>
          <w:sz w:val="28"/>
          <w:szCs w:val="28"/>
        </w:rPr>
        <w:t xml:space="preserve">неразделимость композиции </w:t>
      </w:r>
      <w:r w:rsidR="00E063D6">
        <w:rPr>
          <w:rFonts w:ascii="Times New Roman" w:hAnsi="Times New Roman" w:cs="Times New Roman"/>
          <w:sz w:val="28"/>
          <w:szCs w:val="28"/>
        </w:rPr>
        <w:t>- обозначает невозможность воспринимать ее как сумму нескольких, самостоятельные частей. Неделимость закладывается в композиции через нахождение так называемой конструктивной идеи, которая способна объединить в одно целое все компоненты будущего произведения. При нахождении конструктивной идеи следует сначала объединить основные массы, в силуэты которых войдут детали.</w:t>
      </w:r>
    </w:p>
    <w:p w:rsidR="00B87D31" w:rsidRDefault="00B87D31"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Другой чертой или качеством закона цельности является </w:t>
      </w:r>
      <w:r w:rsidRPr="00FA57B5">
        <w:rPr>
          <w:rFonts w:ascii="Times New Roman" w:hAnsi="Times New Roman" w:cs="Times New Roman"/>
          <w:b/>
          <w:sz w:val="28"/>
          <w:szCs w:val="28"/>
        </w:rPr>
        <w:t>необходимость связи и взаимного соподчинения всех элементов композиции.</w:t>
      </w:r>
      <w:r>
        <w:rPr>
          <w:rFonts w:ascii="Times New Roman" w:hAnsi="Times New Roman" w:cs="Times New Roman"/>
          <w:sz w:val="28"/>
          <w:szCs w:val="28"/>
        </w:rPr>
        <w:t xml:space="preserve"> Выходя с конструктивной идеи, выделяется центр внимания, который подчиняет второстепенное. Этого требует закон цельности, который вытекает с закономерностей зрительного восприятия действительности. В природе форма и цвет существуют как части целого, в сочетании со средой, в которой они находятся, в связи между собой и пространством, который имеет глубину. В силу этого предметы видятся в сокращении, ближние - более четко, нежели дальние, которые теряют при этом интенсивность своего цвета и значительное количество деталей. В идеальной композиции все настолько уместно, что нельзя убрать ни одной детали без ущерба для целого.</w:t>
      </w:r>
      <w:r w:rsidR="00676260">
        <w:rPr>
          <w:rFonts w:ascii="Times New Roman" w:hAnsi="Times New Roman" w:cs="Times New Roman"/>
          <w:sz w:val="28"/>
          <w:szCs w:val="28"/>
        </w:rPr>
        <w:t xml:space="preserve"> </w:t>
      </w:r>
    </w:p>
    <w:p w:rsidR="00676260" w:rsidRDefault="00676260"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Закон цельности имеет в виду </w:t>
      </w:r>
      <w:r w:rsidRPr="00FA57B5">
        <w:rPr>
          <w:rFonts w:ascii="Times New Roman" w:hAnsi="Times New Roman" w:cs="Times New Roman"/>
          <w:b/>
          <w:sz w:val="28"/>
          <w:szCs w:val="28"/>
        </w:rPr>
        <w:t>не повторность элементов композиции</w:t>
      </w:r>
      <w:r>
        <w:rPr>
          <w:rFonts w:ascii="Times New Roman" w:hAnsi="Times New Roman" w:cs="Times New Roman"/>
          <w:sz w:val="28"/>
          <w:szCs w:val="28"/>
        </w:rPr>
        <w:t xml:space="preserve"> (формы, пятна, жесты и т.д.). Все похожее или объединяется в силуэт, или чем-то отличается.</w:t>
      </w:r>
    </w:p>
    <w:p w:rsidR="00E83F6A" w:rsidRDefault="00E83F6A" w:rsidP="0038468F">
      <w:pPr>
        <w:spacing w:after="0" w:line="240" w:lineRule="auto"/>
        <w:jc w:val="both"/>
        <w:rPr>
          <w:rFonts w:ascii="Times New Roman" w:hAnsi="Times New Roman" w:cs="Times New Roman"/>
          <w:b/>
          <w:sz w:val="28"/>
          <w:szCs w:val="28"/>
        </w:rPr>
      </w:pPr>
    </w:p>
    <w:p w:rsidR="00676260" w:rsidRDefault="00676260" w:rsidP="0038468F">
      <w:pPr>
        <w:spacing w:after="0" w:line="240" w:lineRule="auto"/>
        <w:jc w:val="both"/>
        <w:rPr>
          <w:rFonts w:ascii="Times New Roman" w:hAnsi="Times New Roman" w:cs="Times New Roman"/>
          <w:sz w:val="28"/>
          <w:szCs w:val="28"/>
        </w:rPr>
      </w:pPr>
      <w:r w:rsidRPr="00FA57B5">
        <w:rPr>
          <w:rFonts w:ascii="Times New Roman" w:hAnsi="Times New Roman" w:cs="Times New Roman"/>
          <w:b/>
          <w:sz w:val="28"/>
          <w:szCs w:val="28"/>
        </w:rPr>
        <w:t>2.</w:t>
      </w:r>
      <w:r>
        <w:rPr>
          <w:rFonts w:ascii="Times New Roman" w:hAnsi="Times New Roman" w:cs="Times New Roman"/>
          <w:sz w:val="28"/>
          <w:szCs w:val="28"/>
        </w:rPr>
        <w:t xml:space="preserve"> Понятие гармония.</w:t>
      </w:r>
    </w:p>
    <w:p w:rsidR="00676260" w:rsidRDefault="00676260" w:rsidP="0038468F">
      <w:pPr>
        <w:spacing w:after="0" w:line="240" w:lineRule="auto"/>
        <w:jc w:val="both"/>
        <w:rPr>
          <w:rFonts w:ascii="Times New Roman" w:hAnsi="Times New Roman" w:cs="Times New Roman"/>
          <w:sz w:val="28"/>
          <w:szCs w:val="28"/>
        </w:rPr>
      </w:pPr>
      <w:r w:rsidRPr="00FA57B5">
        <w:rPr>
          <w:rFonts w:ascii="Times New Roman" w:hAnsi="Times New Roman" w:cs="Times New Roman"/>
          <w:b/>
          <w:sz w:val="28"/>
          <w:szCs w:val="28"/>
        </w:rPr>
        <w:t>Гармония</w:t>
      </w:r>
      <w:r>
        <w:rPr>
          <w:rFonts w:ascii="Times New Roman" w:hAnsi="Times New Roman" w:cs="Times New Roman"/>
          <w:sz w:val="28"/>
          <w:szCs w:val="28"/>
        </w:rPr>
        <w:t xml:space="preserve"> - связь, </w:t>
      </w:r>
      <w:r w:rsidRPr="00676260">
        <w:rPr>
          <w:rFonts w:ascii="Times New Roman" w:hAnsi="Times New Roman" w:cs="Times New Roman"/>
          <w:sz w:val="28"/>
          <w:szCs w:val="28"/>
        </w:rPr>
        <w:t>стройность, соразмерность, подчиненность</w:t>
      </w:r>
      <w:r>
        <w:rPr>
          <w:rFonts w:ascii="Times New Roman" w:hAnsi="Times New Roman" w:cs="Times New Roman"/>
          <w:sz w:val="28"/>
          <w:szCs w:val="28"/>
        </w:rPr>
        <w:t xml:space="preserve"> отдельных сторон предметов или явлений, объединение в разнообразии. В живописи - это соответствие деталей целому не только по размеру, но и по цвету. В живописи цветовая гармония - Это цветовое единение, гамма родственных оттенков. Источником этой гармонии является закономерность цветовых изменений объектов природы под влиянием силы и спектрального состава освещения.</w:t>
      </w:r>
    </w:p>
    <w:p w:rsidR="00E83F6A" w:rsidRDefault="00E83F6A" w:rsidP="0038468F">
      <w:pPr>
        <w:spacing w:after="0" w:line="240" w:lineRule="auto"/>
        <w:jc w:val="both"/>
        <w:rPr>
          <w:rFonts w:ascii="Times New Roman" w:hAnsi="Times New Roman" w:cs="Times New Roman"/>
          <w:b/>
          <w:sz w:val="28"/>
          <w:szCs w:val="28"/>
        </w:rPr>
      </w:pPr>
    </w:p>
    <w:p w:rsidR="00676260" w:rsidRDefault="00676260" w:rsidP="0038468F">
      <w:pPr>
        <w:spacing w:after="0" w:line="240" w:lineRule="auto"/>
        <w:jc w:val="both"/>
        <w:rPr>
          <w:rFonts w:ascii="Times New Roman" w:hAnsi="Times New Roman" w:cs="Times New Roman"/>
          <w:sz w:val="28"/>
          <w:szCs w:val="28"/>
        </w:rPr>
      </w:pPr>
      <w:r w:rsidRPr="00FA57B5">
        <w:rPr>
          <w:rFonts w:ascii="Times New Roman" w:hAnsi="Times New Roman" w:cs="Times New Roman"/>
          <w:b/>
          <w:sz w:val="28"/>
          <w:szCs w:val="28"/>
        </w:rPr>
        <w:t>3.</w:t>
      </w:r>
      <w:r>
        <w:rPr>
          <w:rFonts w:ascii="Times New Roman" w:hAnsi="Times New Roman" w:cs="Times New Roman"/>
          <w:sz w:val="28"/>
          <w:szCs w:val="28"/>
        </w:rPr>
        <w:t xml:space="preserve"> Понятие «Сюжетно-тематической картины» </w:t>
      </w:r>
      <w:r w:rsidR="000902B8">
        <w:rPr>
          <w:rFonts w:ascii="Times New Roman" w:hAnsi="Times New Roman" w:cs="Times New Roman"/>
          <w:sz w:val="28"/>
          <w:szCs w:val="28"/>
        </w:rPr>
        <w:t>связано,</w:t>
      </w:r>
      <w:r>
        <w:rPr>
          <w:rFonts w:ascii="Times New Roman" w:hAnsi="Times New Roman" w:cs="Times New Roman"/>
          <w:sz w:val="28"/>
          <w:szCs w:val="28"/>
        </w:rPr>
        <w:t xml:space="preserve"> прежде </w:t>
      </w:r>
      <w:r w:rsidR="000902B8">
        <w:rPr>
          <w:rFonts w:ascii="Times New Roman" w:hAnsi="Times New Roman" w:cs="Times New Roman"/>
          <w:sz w:val="28"/>
          <w:szCs w:val="28"/>
        </w:rPr>
        <w:t>всего,</w:t>
      </w:r>
      <w:r>
        <w:rPr>
          <w:rFonts w:ascii="Times New Roman" w:hAnsi="Times New Roman" w:cs="Times New Roman"/>
          <w:sz w:val="28"/>
          <w:szCs w:val="28"/>
        </w:rPr>
        <w:t xml:space="preserve"> с жанрами - бытовым, историческим, батальным.</w:t>
      </w:r>
    </w:p>
    <w:p w:rsidR="000902B8" w:rsidRDefault="000902B8"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Среди разнообра</w:t>
      </w:r>
      <w:r w:rsidR="0005695F">
        <w:rPr>
          <w:rFonts w:ascii="Times New Roman" w:hAnsi="Times New Roman" w:cs="Times New Roman"/>
          <w:sz w:val="28"/>
          <w:szCs w:val="28"/>
        </w:rPr>
        <w:t xml:space="preserve">зных явлений действительности художника особенно волнует, допустим, какое-то общественное явление, которое он пытается осмыслить и рассказать о нем изобразительными действиями. Думая о теме, художник одновременно оценивает ее с определенных идейных позиций. Приблизительно так создается идейно- тематическая основа будущего произведения. Потом </w:t>
      </w:r>
      <w:r w:rsidR="0005695F">
        <w:rPr>
          <w:rFonts w:ascii="Times New Roman" w:hAnsi="Times New Roman" w:cs="Times New Roman"/>
          <w:sz w:val="28"/>
          <w:szCs w:val="28"/>
        </w:rPr>
        <w:lastRenderedPageBreak/>
        <w:t xml:space="preserve">содержание темы набирает свои более конкретные рамки в сюжете (Например: тема материнства - в разные эпохи решается по-разному). </w:t>
      </w:r>
    </w:p>
    <w:p w:rsidR="0005695F" w:rsidRDefault="0005695F"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Начальные композиционные эскизы должны отвечать таким требованиям, как наличие конструктивной идеи</w:t>
      </w:r>
      <w:r w:rsidR="00692BA9">
        <w:rPr>
          <w:rFonts w:ascii="Times New Roman" w:hAnsi="Times New Roman" w:cs="Times New Roman"/>
          <w:sz w:val="28"/>
          <w:szCs w:val="28"/>
        </w:rPr>
        <w:t xml:space="preserve"> и контрастов. Конструктивная идея, которая находится в пластическом мотиве, подсказывает место сюжетно-композиционного центра, где накапливается главное в содержании картины.</w:t>
      </w:r>
    </w:p>
    <w:p w:rsidR="00692BA9" w:rsidRDefault="00692BA9"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Работа над эскизами ведется параллельно с выполнением этюдов, и это помогает в период выполнения картины (окончательного эскиза).</w:t>
      </w:r>
    </w:p>
    <w:p w:rsidR="00FA57B5" w:rsidRDefault="00692BA9" w:rsidP="0038468F">
      <w:pPr>
        <w:spacing w:after="0" w:line="240" w:lineRule="auto"/>
        <w:jc w:val="both"/>
        <w:rPr>
          <w:rFonts w:ascii="Times New Roman" w:hAnsi="Times New Roman" w:cs="Times New Roman"/>
          <w:sz w:val="28"/>
          <w:szCs w:val="28"/>
        </w:rPr>
      </w:pPr>
      <w:r w:rsidRPr="00FA57B5">
        <w:rPr>
          <w:rFonts w:ascii="Times New Roman" w:hAnsi="Times New Roman" w:cs="Times New Roman"/>
          <w:b/>
          <w:sz w:val="28"/>
          <w:szCs w:val="28"/>
        </w:rPr>
        <w:t>4.</w:t>
      </w:r>
      <w:r w:rsidR="00FA57B5">
        <w:rPr>
          <w:rFonts w:ascii="Times New Roman" w:hAnsi="Times New Roman" w:cs="Times New Roman"/>
          <w:sz w:val="28"/>
          <w:szCs w:val="28"/>
        </w:rPr>
        <w:t xml:space="preserve"> Сюжет в интерьере выполняется тоном на холсте. Необходимо определить композиционный центр, равновесие пятен с трех тональностей.</w:t>
      </w:r>
    </w:p>
    <w:p w:rsidR="00FA57B5" w:rsidRDefault="00FA57B5" w:rsidP="0038468F">
      <w:pPr>
        <w:spacing w:after="0" w:line="240" w:lineRule="auto"/>
        <w:jc w:val="both"/>
        <w:rPr>
          <w:rFonts w:ascii="Times New Roman" w:hAnsi="Times New Roman" w:cs="Times New Roman"/>
          <w:sz w:val="28"/>
          <w:szCs w:val="28"/>
        </w:rPr>
      </w:pPr>
    </w:p>
    <w:p w:rsidR="00E17D70" w:rsidRDefault="00FA57B5" w:rsidP="0038468F">
      <w:pPr>
        <w:spacing w:after="0" w:line="240" w:lineRule="auto"/>
        <w:jc w:val="both"/>
        <w:rPr>
          <w:rFonts w:ascii="Times New Roman" w:hAnsi="Times New Roman" w:cs="Times New Roman"/>
          <w:sz w:val="28"/>
          <w:szCs w:val="28"/>
        </w:rPr>
      </w:pPr>
      <w:r w:rsidRPr="00FA57B5">
        <w:rPr>
          <w:rFonts w:ascii="Times New Roman" w:hAnsi="Times New Roman" w:cs="Times New Roman"/>
          <w:b/>
          <w:sz w:val="28"/>
          <w:szCs w:val="28"/>
        </w:rPr>
        <w:t>5</w:t>
      </w:r>
      <w:r w:rsidR="00E17D70" w:rsidRPr="00FA57B5">
        <w:rPr>
          <w:rFonts w:ascii="Times New Roman" w:hAnsi="Times New Roman" w:cs="Times New Roman"/>
          <w:b/>
          <w:sz w:val="28"/>
          <w:szCs w:val="28"/>
        </w:rPr>
        <w:t>.</w:t>
      </w:r>
      <w:r w:rsidR="00E17D70" w:rsidRPr="001E7C4E">
        <w:rPr>
          <w:rFonts w:ascii="Times New Roman" w:hAnsi="Times New Roman" w:cs="Times New Roman"/>
          <w:sz w:val="28"/>
          <w:szCs w:val="28"/>
        </w:rPr>
        <w:t xml:space="preserve"> </w:t>
      </w:r>
      <w:r w:rsidR="00E17D70">
        <w:rPr>
          <w:rFonts w:ascii="Times New Roman" w:hAnsi="Times New Roman" w:cs="Times New Roman"/>
          <w:sz w:val="28"/>
          <w:szCs w:val="28"/>
        </w:rPr>
        <w:t>Наглядные пособия</w:t>
      </w:r>
      <w:r w:rsidR="00E17D70" w:rsidRPr="00D53161">
        <w:rPr>
          <w:rFonts w:ascii="Times New Roman" w:hAnsi="Times New Roman" w:cs="Times New Roman"/>
          <w:sz w:val="28"/>
          <w:szCs w:val="28"/>
        </w:rPr>
        <w:t>:</w:t>
      </w:r>
      <w:r w:rsidR="00E17D70">
        <w:rPr>
          <w:rFonts w:ascii="Times New Roman" w:hAnsi="Times New Roman" w:cs="Times New Roman"/>
          <w:sz w:val="28"/>
          <w:szCs w:val="28"/>
        </w:rPr>
        <w:t xml:space="preserve"> примеры с методического фонда, репродукции </w:t>
      </w:r>
      <w:r>
        <w:rPr>
          <w:rFonts w:ascii="Times New Roman" w:hAnsi="Times New Roman" w:cs="Times New Roman"/>
          <w:sz w:val="28"/>
          <w:szCs w:val="28"/>
        </w:rPr>
        <w:t>на выбор преподавателя.</w:t>
      </w:r>
    </w:p>
    <w:p w:rsidR="00E17D70" w:rsidRDefault="00E17D70" w:rsidP="0038468F">
      <w:pPr>
        <w:spacing w:after="0" w:line="240" w:lineRule="auto"/>
        <w:jc w:val="both"/>
        <w:rPr>
          <w:rFonts w:ascii="Times New Roman" w:hAnsi="Times New Roman" w:cs="Times New Roman"/>
          <w:sz w:val="28"/>
          <w:szCs w:val="28"/>
        </w:rPr>
      </w:pPr>
    </w:p>
    <w:p w:rsidR="00E17D70" w:rsidRPr="0084104E" w:rsidRDefault="00FA57B5" w:rsidP="0038468F">
      <w:pPr>
        <w:spacing w:after="0" w:line="240" w:lineRule="auto"/>
        <w:jc w:val="both"/>
        <w:rPr>
          <w:rFonts w:ascii="Times New Roman" w:hAnsi="Times New Roman" w:cs="Times New Roman"/>
          <w:sz w:val="28"/>
          <w:szCs w:val="28"/>
        </w:rPr>
      </w:pPr>
      <w:r w:rsidRPr="00FA57B5">
        <w:rPr>
          <w:rFonts w:ascii="Times New Roman" w:hAnsi="Times New Roman" w:cs="Times New Roman"/>
          <w:b/>
          <w:sz w:val="28"/>
          <w:szCs w:val="28"/>
        </w:rPr>
        <w:t>6</w:t>
      </w:r>
      <w:r w:rsidR="00E17D70" w:rsidRPr="00FA57B5">
        <w:rPr>
          <w:rFonts w:ascii="Times New Roman" w:hAnsi="Times New Roman" w:cs="Times New Roman"/>
          <w:b/>
          <w:sz w:val="28"/>
          <w:szCs w:val="28"/>
        </w:rPr>
        <w:t>.</w:t>
      </w:r>
      <w:r w:rsidR="00E17D70" w:rsidRPr="00D53161">
        <w:rPr>
          <w:rFonts w:ascii="Times New Roman" w:hAnsi="Times New Roman" w:cs="Times New Roman"/>
          <w:sz w:val="28"/>
          <w:szCs w:val="28"/>
        </w:rPr>
        <w:t xml:space="preserve">Д / з: </w:t>
      </w:r>
      <w:r w:rsidR="00E83F6A">
        <w:rPr>
          <w:rFonts w:ascii="Times New Roman" w:hAnsi="Times New Roman" w:cs="Times New Roman"/>
          <w:sz w:val="28"/>
          <w:szCs w:val="28"/>
        </w:rPr>
        <w:t>поиск интересных мотивов в интерьере</w:t>
      </w:r>
      <w:r>
        <w:rPr>
          <w:rFonts w:ascii="Times New Roman" w:hAnsi="Times New Roman" w:cs="Times New Roman"/>
          <w:sz w:val="28"/>
          <w:szCs w:val="28"/>
        </w:rPr>
        <w:t xml:space="preserve">, зарисовки, наброски, этюды </w:t>
      </w:r>
      <w:r w:rsidR="00E83F6A">
        <w:rPr>
          <w:rFonts w:ascii="Times New Roman" w:hAnsi="Times New Roman" w:cs="Times New Roman"/>
          <w:sz w:val="28"/>
          <w:szCs w:val="28"/>
        </w:rPr>
        <w:t>интерьеров</w:t>
      </w:r>
      <w:r>
        <w:rPr>
          <w:rFonts w:ascii="Times New Roman" w:hAnsi="Times New Roman" w:cs="Times New Roman"/>
          <w:sz w:val="28"/>
          <w:szCs w:val="28"/>
        </w:rPr>
        <w:t>. Поиск цветовой гармонии, поиск формата, цветовые поиски, выполнение окончательного эскиза.</w:t>
      </w:r>
    </w:p>
    <w:p w:rsidR="00C228A4" w:rsidRDefault="00C228A4">
      <w:pPr>
        <w:rPr>
          <w:rFonts w:ascii="Times New Roman" w:hAnsi="Times New Roman" w:cs="Times New Roman"/>
          <w:b/>
          <w:sz w:val="28"/>
          <w:szCs w:val="28"/>
        </w:rPr>
      </w:pPr>
      <w:r>
        <w:rPr>
          <w:rFonts w:ascii="Times New Roman" w:hAnsi="Times New Roman" w:cs="Times New Roman"/>
          <w:b/>
          <w:sz w:val="28"/>
          <w:szCs w:val="28"/>
        </w:rPr>
        <w:br w:type="page"/>
      </w:r>
    </w:p>
    <w:p w:rsidR="00C228A4" w:rsidRPr="003638D5" w:rsidRDefault="00C228A4" w:rsidP="00C228A4">
      <w:pPr>
        <w:spacing w:after="0" w:line="240" w:lineRule="auto"/>
        <w:jc w:val="center"/>
        <w:rPr>
          <w:rFonts w:ascii="Times New Roman" w:hAnsi="Times New Roman" w:cs="Times New Roman"/>
          <w:b/>
          <w:sz w:val="28"/>
        </w:rPr>
      </w:pPr>
      <w:r w:rsidRPr="008E0569">
        <w:rPr>
          <w:rFonts w:ascii="Times New Roman" w:hAnsi="Times New Roman" w:cs="Times New Roman"/>
          <w:b/>
          <w:sz w:val="28"/>
        </w:rPr>
        <w:lastRenderedPageBreak/>
        <w:t>Тезисный план-конспект</w:t>
      </w:r>
    </w:p>
    <w:p w:rsidR="00FA6459" w:rsidRDefault="00463884" w:rsidP="00C228A4">
      <w:pPr>
        <w:spacing w:after="0" w:line="240" w:lineRule="auto"/>
        <w:jc w:val="center"/>
        <w:rPr>
          <w:rFonts w:ascii="Times New Roman" w:eastAsia="Times New Roman" w:hAnsi="Times New Roman" w:cs="Times New Roman"/>
          <w:b/>
          <w:sz w:val="28"/>
          <w:szCs w:val="24"/>
        </w:rPr>
      </w:pPr>
      <w:r w:rsidRPr="008F48FF">
        <w:rPr>
          <w:rFonts w:ascii="Times New Roman" w:eastAsia="Times New Roman" w:hAnsi="Times New Roman" w:cs="Times New Roman"/>
          <w:b/>
          <w:sz w:val="28"/>
          <w:szCs w:val="24"/>
        </w:rPr>
        <w:t xml:space="preserve">Тема 22. </w:t>
      </w:r>
      <w:r w:rsidR="00FA6459" w:rsidRPr="008F48FF">
        <w:rPr>
          <w:rFonts w:ascii="Times New Roman" w:eastAsia="Times New Roman" w:hAnsi="Times New Roman" w:cs="Times New Roman"/>
          <w:b/>
          <w:sz w:val="28"/>
          <w:szCs w:val="24"/>
        </w:rPr>
        <w:t>Упражнение на решение основной сути замысла через использование ограниченных способов изображения.</w:t>
      </w:r>
      <w:r w:rsidR="00FA6459" w:rsidRPr="00630611">
        <w:rPr>
          <w:rFonts w:ascii="Times New Roman" w:eastAsia="Times New Roman" w:hAnsi="Times New Roman" w:cs="Times New Roman"/>
          <w:b/>
          <w:sz w:val="28"/>
          <w:szCs w:val="24"/>
        </w:rPr>
        <w:t xml:space="preserve"> </w:t>
      </w:r>
    </w:p>
    <w:p w:rsidR="00463884" w:rsidRDefault="00FA6459" w:rsidP="00C228A4">
      <w:pPr>
        <w:spacing w:after="0" w:line="240" w:lineRule="auto"/>
        <w:jc w:val="center"/>
        <w:rPr>
          <w:rFonts w:ascii="Times New Roman" w:eastAsia="Times New Roman" w:hAnsi="Times New Roman" w:cs="Times New Roman"/>
          <w:b/>
          <w:sz w:val="28"/>
          <w:szCs w:val="24"/>
        </w:rPr>
      </w:pPr>
      <w:r w:rsidRPr="008F48FF">
        <w:rPr>
          <w:rFonts w:ascii="Times New Roman" w:eastAsia="Times New Roman" w:hAnsi="Times New Roman" w:cs="Times New Roman"/>
          <w:b/>
          <w:sz w:val="28"/>
          <w:szCs w:val="24"/>
        </w:rPr>
        <w:t>Эскизы несложного сюжета в пейзаже.</w:t>
      </w:r>
    </w:p>
    <w:p w:rsidR="00C228A4" w:rsidRDefault="00C228A4" w:rsidP="00C228A4">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План:</w:t>
      </w:r>
    </w:p>
    <w:p w:rsidR="00FA57B5" w:rsidRDefault="00FA57B5" w:rsidP="0038468F">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1. </w:t>
      </w:r>
      <w:r w:rsidRPr="00DF11E8">
        <w:rPr>
          <w:rFonts w:ascii="Times New Roman" w:hAnsi="Times New Roman" w:cs="Times New Roman"/>
          <w:sz w:val="28"/>
          <w:szCs w:val="28"/>
        </w:rPr>
        <w:t xml:space="preserve">Понятие </w:t>
      </w:r>
      <w:r>
        <w:rPr>
          <w:rFonts w:ascii="Times New Roman" w:hAnsi="Times New Roman" w:cs="Times New Roman"/>
          <w:sz w:val="28"/>
          <w:szCs w:val="28"/>
        </w:rPr>
        <w:t xml:space="preserve">единства. </w:t>
      </w:r>
    </w:p>
    <w:p w:rsidR="00FA57B5" w:rsidRDefault="00FA57B5"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Благодаря соблюдению закона цельности произведение искусства воспринимается как единое нераздельное целое. Суть закона можно раскрыть, проанализировав его общие черты и качества. Главная черта закона цельности - </w:t>
      </w:r>
      <w:r w:rsidRPr="00FA57B5">
        <w:rPr>
          <w:rFonts w:ascii="Times New Roman" w:hAnsi="Times New Roman" w:cs="Times New Roman"/>
          <w:b/>
          <w:sz w:val="28"/>
          <w:szCs w:val="28"/>
        </w:rPr>
        <w:t xml:space="preserve">неразделимость композиции </w:t>
      </w:r>
      <w:r>
        <w:rPr>
          <w:rFonts w:ascii="Times New Roman" w:hAnsi="Times New Roman" w:cs="Times New Roman"/>
          <w:sz w:val="28"/>
          <w:szCs w:val="28"/>
        </w:rPr>
        <w:t>- обозначает невозможность воспринимать ее как сумму нескольких, самостоятельные частей. Неделимость закладывается в композиции через нахождение так называемой конструктивной идеи, которая способна объединить в одно целое все компоненты будущего произведения. При нахождении конструктивной идеи следует сначала объединить основные массы, в силуэты которых войдут детали.</w:t>
      </w:r>
    </w:p>
    <w:p w:rsidR="00FA57B5" w:rsidRDefault="00FA57B5"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Другой чертой или качеством закона цельности является </w:t>
      </w:r>
      <w:r w:rsidRPr="00FA57B5">
        <w:rPr>
          <w:rFonts w:ascii="Times New Roman" w:hAnsi="Times New Roman" w:cs="Times New Roman"/>
          <w:b/>
          <w:sz w:val="28"/>
          <w:szCs w:val="28"/>
        </w:rPr>
        <w:t>необходимость связи и взаимного соподчинения всех элементов композиции.</w:t>
      </w:r>
      <w:r>
        <w:rPr>
          <w:rFonts w:ascii="Times New Roman" w:hAnsi="Times New Roman" w:cs="Times New Roman"/>
          <w:sz w:val="28"/>
          <w:szCs w:val="28"/>
        </w:rPr>
        <w:t xml:space="preserve"> Выходя с конструктивной идеи, выделяется центр внимания, который подчиняет </w:t>
      </w:r>
      <w:proofErr w:type="gramStart"/>
      <w:r>
        <w:rPr>
          <w:rFonts w:ascii="Times New Roman" w:hAnsi="Times New Roman" w:cs="Times New Roman"/>
          <w:sz w:val="28"/>
          <w:szCs w:val="28"/>
        </w:rPr>
        <w:t>второстепенное</w:t>
      </w:r>
      <w:proofErr w:type="gramEnd"/>
      <w:r>
        <w:rPr>
          <w:rFonts w:ascii="Times New Roman" w:hAnsi="Times New Roman" w:cs="Times New Roman"/>
          <w:sz w:val="28"/>
          <w:szCs w:val="28"/>
        </w:rPr>
        <w:t xml:space="preserve">. Этого требует закон цельности, который вытекает с закономерностей зрительного восприятия действительности. В природе форма и цвет существуют как части целого, в сочетании со средой, в которой они находятся, в связи между собой и пространством, который имеет глубину. В силу этого предметы видятся в сокращении, ближние - более четко, нежели дальние, которые теряют при этом интенсивность своего цвета и значительное количество деталей. В идеальной композиции все настолько уместно, что нельзя убрать ни одной детали без ущерба для целого. </w:t>
      </w:r>
    </w:p>
    <w:p w:rsidR="00FA57B5" w:rsidRDefault="00FA57B5"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Закон цельности имеет в виду </w:t>
      </w:r>
      <w:r w:rsidRPr="00FA57B5">
        <w:rPr>
          <w:rFonts w:ascii="Times New Roman" w:hAnsi="Times New Roman" w:cs="Times New Roman"/>
          <w:b/>
          <w:sz w:val="28"/>
          <w:szCs w:val="28"/>
        </w:rPr>
        <w:t>не повторность элементов композиции</w:t>
      </w:r>
      <w:r>
        <w:rPr>
          <w:rFonts w:ascii="Times New Roman" w:hAnsi="Times New Roman" w:cs="Times New Roman"/>
          <w:sz w:val="28"/>
          <w:szCs w:val="28"/>
        </w:rPr>
        <w:t xml:space="preserve"> (формы, пятна, жесты и т.д.). Все похожее или объединяется в силуэт, или чем-то отличается.</w:t>
      </w:r>
    </w:p>
    <w:p w:rsidR="00E83F6A" w:rsidRDefault="00E83F6A" w:rsidP="0038468F">
      <w:pPr>
        <w:spacing w:after="0" w:line="240" w:lineRule="auto"/>
        <w:jc w:val="both"/>
        <w:rPr>
          <w:rFonts w:ascii="Times New Roman" w:hAnsi="Times New Roman" w:cs="Times New Roman"/>
          <w:b/>
          <w:sz w:val="28"/>
          <w:szCs w:val="28"/>
        </w:rPr>
      </w:pPr>
    </w:p>
    <w:p w:rsidR="00FA57B5" w:rsidRDefault="00FA57B5" w:rsidP="0038468F">
      <w:pPr>
        <w:spacing w:after="0" w:line="240" w:lineRule="auto"/>
        <w:jc w:val="both"/>
        <w:rPr>
          <w:rFonts w:ascii="Times New Roman" w:hAnsi="Times New Roman" w:cs="Times New Roman"/>
          <w:sz w:val="28"/>
          <w:szCs w:val="28"/>
        </w:rPr>
      </w:pPr>
      <w:r w:rsidRPr="00FA57B5">
        <w:rPr>
          <w:rFonts w:ascii="Times New Roman" w:hAnsi="Times New Roman" w:cs="Times New Roman"/>
          <w:b/>
          <w:sz w:val="28"/>
          <w:szCs w:val="28"/>
        </w:rPr>
        <w:t>2.</w:t>
      </w:r>
      <w:r>
        <w:rPr>
          <w:rFonts w:ascii="Times New Roman" w:hAnsi="Times New Roman" w:cs="Times New Roman"/>
          <w:sz w:val="28"/>
          <w:szCs w:val="28"/>
        </w:rPr>
        <w:t xml:space="preserve"> Понятие гармония.</w:t>
      </w:r>
    </w:p>
    <w:p w:rsidR="00FA57B5" w:rsidRDefault="00FA57B5" w:rsidP="0038468F">
      <w:pPr>
        <w:spacing w:after="0" w:line="240" w:lineRule="auto"/>
        <w:jc w:val="both"/>
        <w:rPr>
          <w:rFonts w:ascii="Times New Roman" w:hAnsi="Times New Roman" w:cs="Times New Roman"/>
          <w:sz w:val="28"/>
          <w:szCs w:val="28"/>
        </w:rPr>
      </w:pPr>
      <w:r w:rsidRPr="00FA57B5">
        <w:rPr>
          <w:rFonts w:ascii="Times New Roman" w:hAnsi="Times New Roman" w:cs="Times New Roman"/>
          <w:b/>
          <w:sz w:val="28"/>
          <w:szCs w:val="28"/>
        </w:rPr>
        <w:t>Гармония</w:t>
      </w:r>
      <w:r>
        <w:rPr>
          <w:rFonts w:ascii="Times New Roman" w:hAnsi="Times New Roman" w:cs="Times New Roman"/>
          <w:sz w:val="28"/>
          <w:szCs w:val="28"/>
        </w:rPr>
        <w:t xml:space="preserve"> - связь, </w:t>
      </w:r>
      <w:r w:rsidRPr="00676260">
        <w:rPr>
          <w:rFonts w:ascii="Times New Roman" w:hAnsi="Times New Roman" w:cs="Times New Roman"/>
          <w:sz w:val="28"/>
          <w:szCs w:val="28"/>
        </w:rPr>
        <w:t>стройность, соразмерность, подчиненность</w:t>
      </w:r>
      <w:r>
        <w:rPr>
          <w:rFonts w:ascii="Times New Roman" w:hAnsi="Times New Roman" w:cs="Times New Roman"/>
          <w:sz w:val="28"/>
          <w:szCs w:val="28"/>
        </w:rPr>
        <w:t xml:space="preserve"> отдельных сторон предметов или явлений, объединение в разнообразии. В живописи - это соответствие деталей целому не только по размеру, но и по цвету. В живописи цветовая гармония - Это цветовое единение, гамма родственных оттенков. Источником этой гармонии является закономерность цветовых изменений объектов природы под влиянием силы и спектрального состава освещения.</w:t>
      </w:r>
    </w:p>
    <w:p w:rsidR="00E83F6A" w:rsidRDefault="00E83F6A" w:rsidP="0038468F">
      <w:pPr>
        <w:spacing w:after="0" w:line="240" w:lineRule="auto"/>
        <w:jc w:val="both"/>
        <w:rPr>
          <w:rFonts w:ascii="Times New Roman" w:hAnsi="Times New Roman" w:cs="Times New Roman"/>
          <w:b/>
          <w:sz w:val="28"/>
          <w:szCs w:val="28"/>
        </w:rPr>
      </w:pPr>
    </w:p>
    <w:p w:rsidR="00FA57B5" w:rsidRDefault="00FA57B5" w:rsidP="0038468F">
      <w:pPr>
        <w:spacing w:after="0" w:line="240" w:lineRule="auto"/>
        <w:jc w:val="both"/>
        <w:rPr>
          <w:rFonts w:ascii="Times New Roman" w:hAnsi="Times New Roman" w:cs="Times New Roman"/>
          <w:sz w:val="28"/>
          <w:szCs w:val="28"/>
        </w:rPr>
      </w:pPr>
      <w:r w:rsidRPr="00FA57B5">
        <w:rPr>
          <w:rFonts w:ascii="Times New Roman" w:hAnsi="Times New Roman" w:cs="Times New Roman"/>
          <w:b/>
          <w:sz w:val="28"/>
          <w:szCs w:val="28"/>
        </w:rPr>
        <w:t>3.</w:t>
      </w:r>
      <w:r>
        <w:rPr>
          <w:rFonts w:ascii="Times New Roman" w:hAnsi="Times New Roman" w:cs="Times New Roman"/>
          <w:sz w:val="28"/>
          <w:szCs w:val="28"/>
        </w:rPr>
        <w:t xml:space="preserve"> </w:t>
      </w:r>
      <w:proofErr w:type="gramStart"/>
      <w:r>
        <w:rPr>
          <w:rFonts w:ascii="Times New Roman" w:hAnsi="Times New Roman" w:cs="Times New Roman"/>
          <w:sz w:val="28"/>
          <w:szCs w:val="28"/>
        </w:rPr>
        <w:t>Понятие «Сюжетно-тематической картины» связано, прежде всего, с жанрами - бытовым, историческим, батальным.</w:t>
      </w:r>
      <w:proofErr w:type="gramEnd"/>
    </w:p>
    <w:p w:rsidR="00FA57B5" w:rsidRDefault="00FA57B5"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Среди разнообразных явлений действительности художника особенно волнует, допустим, какое-то общественное явление, которое он пытается осмыслить и рассказать о нем изобразительными действиями. Думая о теме, художник одновременно оценивает ее с определенных идейных позиций. Приблизительно так создается идейно- тематическая основа будущего произведения. Потом содержание темы набирает свои более конкретные рамки в сюжете (Например: тема материнства - в разные эпохи решается по-разному). </w:t>
      </w:r>
    </w:p>
    <w:p w:rsidR="00FA57B5" w:rsidRDefault="00FA57B5"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Начальные композиционные эскизы должны отвечать таким требованиям, как наличие конструктивной идеи и контрастов. Конструктивная идея, которая находится в пластическом мотиве, подсказывает место сюжетно-композиционного центра, где накапливается главное в содержании картины.</w:t>
      </w:r>
    </w:p>
    <w:p w:rsidR="00FA57B5" w:rsidRDefault="00FA57B5"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Работа над эскизами ведется параллельно с выполнением этюдов, и это помогает в период выполнения картины (окончательного эскиза).</w:t>
      </w:r>
    </w:p>
    <w:p w:rsidR="00E83F6A" w:rsidRDefault="00E83F6A" w:rsidP="0038468F">
      <w:pPr>
        <w:spacing w:after="0" w:line="240" w:lineRule="auto"/>
        <w:jc w:val="both"/>
        <w:rPr>
          <w:rFonts w:ascii="Times New Roman" w:hAnsi="Times New Roman" w:cs="Times New Roman"/>
          <w:b/>
          <w:sz w:val="28"/>
          <w:szCs w:val="28"/>
        </w:rPr>
      </w:pPr>
    </w:p>
    <w:p w:rsidR="00FA57B5" w:rsidRDefault="00FA57B5" w:rsidP="0038468F">
      <w:pPr>
        <w:spacing w:after="0" w:line="240" w:lineRule="auto"/>
        <w:jc w:val="both"/>
        <w:rPr>
          <w:rFonts w:ascii="Times New Roman" w:hAnsi="Times New Roman" w:cs="Times New Roman"/>
          <w:sz w:val="28"/>
          <w:szCs w:val="28"/>
        </w:rPr>
      </w:pPr>
      <w:r w:rsidRPr="00FA57B5">
        <w:rPr>
          <w:rFonts w:ascii="Times New Roman" w:hAnsi="Times New Roman" w:cs="Times New Roman"/>
          <w:b/>
          <w:sz w:val="28"/>
          <w:szCs w:val="28"/>
        </w:rPr>
        <w:t>4.</w:t>
      </w:r>
      <w:r>
        <w:rPr>
          <w:rFonts w:ascii="Times New Roman" w:hAnsi="Times New Roman" w:cs="Times New Roman"/>
          <w:sz w:val="28"/>
          <w:szCs w:val="28"/>
        </w:rPr>
        <w:t>В пластическом мотиве городского пейзажа (паркового или дачного) со стаффажем, фигуры людей не должны доминировать над пейзажем, а гармонично объединятся и дополнять пейзаж. Эскиз цветовой.</w:t>
      </w:r>
    </w:p>
    <w:p w:rsidR="00FA57B5" w:rsidRDefault="00FA57B5" w:rsidP="0038468F">
      <w:pPr>
        <w:spacing w:after="0" w:line="240" w:lineRule="auto"/>
        <w:jc w:val="both"/>
        <w:rPr>
          <w:rFonts w:ascii="Times New Roman" w:hAnsi="Times New Roman" w:cs="Times New Roman"/>
          <w:sz w:val="28"/>
          <w:szCs w:val="28"/>
        </w:rPr>
      </w:pPr>
    </w:p>
    <w:p w:rsidR="00FA57B5" w:rsidRDefault="00FA57B5" w:rsidP="0038468F">
      <w:pPr>
        <w:spacing w:after="0" w:line="240" w:lineRule="auto"/>
        <w:jc w:val="both"/>
        <w:rPr>
          <w:rFonts w:ascii="Times New Roman" w:hAnsi="Times New Roman" w:cs="Times New Roman"/>
          <w:sz w:val="28"/>
          <w:szCs w:val="28"/>
        </w:rPr>
      </w:pPr>
      <w:r w:rsidRPr="00FA57B5">
        <w:rPr>
          <w:rFonts w:ascii="Times New Roman" w:hAnsi="Times New Roman" w:cs="Times New Roman"/>
          <w:b/>
          <w:sz w:val="28"/>
          <w:szCs w:val="28"/>
        </w:rPr>
        <w:t>5.</w:t>
      </w:r>
      <w:r w:rsidRPr="001E7C4E">
        <w:rPr>
          <w:rFonts w:ascii="Times New Roman" w:hAnsi="Times New Roman" w:cs="Times New Roman"/>
          <w:sz w:val="28"/>
          <w:szCs w:val="28"/>
        </w:rPr>
        <w:t xml:space="preserve"> </w:t>
      </w:r>
      <w:r>
        <w:rPr>
          <w:rFonts w:ascii="Times New Roman" w:hAnsi="Times New Roman" w:cs="Times New Roman"/>
          <w:sz w:val="28"/>
          <w:szCs w:val="28"/>
        </w:rPr>
        <w:t>Наглядные пособия</w:t>
      </w:r>
      <w:r w:rsidRPr="00D53161">
        <w:rPr>
          <w:rFonts w:ascii="Times New Roman" w:hAnsi="Times New Roman" w:cs="Times New Roman"/>
          <w:sz w:val="28"/>
          <w:szCs w:val="28"/>
        </w:rPr>
        <w:t>:</w:t>
      </w:r>
      <w:r>
        <w:rPr>
          <w:rFonts w:ascii="Times New Roman" w:hAnsi="Times New Roman" w:cs="Times New Roman"/>
          <w:sz w:val="28"/>
          <w:szCs w:val="28"/>
        </w:rPr>
        <w:t xml:space="preserve"> примеры с методического фонда, репродукции на выбор преподавателя.</w:t>
      </w:r>
    </w:p>
    <w:p w:rsidR="00FA57B5" w:rsidRDefault="00FA57B5" w:rsidP="0038468F">
      <w:pPr>
        <w:spacing w:after="0" w:line="240" w:lineRule="auto"/>
        <w:jc w:val="both"/>
        <w:rPr>
          <w:rFonts w:ascii="Times New Roman" w:hAnsi="Times New Roman" w:cs="Times New Roman"/>
          <w:sz w:val="28"/>
          <w:szCs w:val="28"/>
        </w:rPr>
      </w:pPr>
    </w:p>
    <w:p w:rsidR="00FA57B5" w:rsidRPr="0084104E" w:rsidRDefault="00FA57B5" w:rsidP="0038468F">
      <w:pPr>
        <w:spacing w:after="0" w:line="240" w:lineRule="auto"/>
        <w:jc w:val="both"/>
        <w:rPr>
          <w:rFonts w:ascii="Times New Roman" w:hAnsi="Times New Roman" w:cs="Times New Roman"/>
          <w:sz w:val="28"/>
          <w:szCs w:val="28"/>
        </w:rPr>
      </w:pPr>
      <w:r w:rsidRPr="00FA57B5">
        <w:rPr>
          <w:rFonts w:ascii="Times New Roman" w:hAnsi="Times New Roman" w:cs="Times New Roman"/>
          <w:b/>
          <w:sz w:val="28"/>
          <w:szCs w:val="28"/>
        </w:rPr>
        <w:t>6.</w:t>
      </w:r>
      <w:r w:rsidRPr="00D53161">
        <w:rPr>
          <w:rFonts w:ascii="Times New Roman" w:hAnsi="Times New Roman" w:cs="Times New Roman"/>
          <w:sz w:val="28"/>
          <w:szCs w:val="28"/>
        </w:rPr>
        <w:t xml:space="preserve">Д / з: </w:t>
      </w:r>
      <w:r>
        <w:rPr>
          <w:rFonts w:ascii="Times New Roman" w:hAnsi="Times New Roman" w:cs="Times New Roman"/>
          <w:sz w:val="28"/>
          <w:szCs w:val="28"/>
        </w:rPr>
        <w:t>поиск интересных мотивов в природе, зарисовки, наброски, этюды пейзажа. Поиск цветовой гармонии, поиск формата, цветовые поиски, выполнение окончательного эскиза.</w:t>
      </w:r>
    </w:p>
    <w:p w:rsidR="00C228A4" w:rsidRDefault="00C228A4">
      <w:pPr>
        <w:rPr>
          <w:rFonts w:ascii="Times New Roman" w:hAnsi="Times New Roman" w:cs="Times New Roman"/>
          <w:b/>
          <w:sz w:val="28"/>
          <w:szCs w:val="28"/>
        </w:rPr>
      </w:pPr>
      <w:r>
        <w:rPr>
          <w:rFonts w:ascii="Times New Roman" w:hAnsi="Times New Roman" w:cs="Times New Roman"/>
          <w:b/>
          <w:sz w:val="28"/>
          <w:szCs w:val="28"/>
        </w:rPr>
        <w:br w:type="page"/>
      </w:r>
    </w:p>
    <w:p w:rsidR="00552DDB" w:rsidRPr="003638D5" w:rsidRDefault="00552DDB" w:rsidP="00552DDB">
      <w:pPr>
        <w:spacing w:after="0" w:line="240" w:lineRule="auto"/>
        <w:jc w:val="center"/>
        <w:rPr>
          <w:rFonts w:ascii="Times New Roman" w:hAnsi="Times New Roman" w:cs="Times New Roman"/>
          <w:b/>
          <w:sz w:val="28"/>
        </w:rPr>
      </w:pPr>
      <w:r w:rsidRPr="008E0569">
        <w:rPr>
          <w:rFonts w:ascii="Times New Roman" w:hAnsi="Times New Roman" w:cs="Times New Roman"/>
          <w:b/>
          <w:sz w:val="28"/>
        </w:rPr>
        <w:lastRenderedPageBreak/>
        <w:t>Тезисный план-конспект</w:t>
      </w:r>
    </w:p>
    <w:p w:rsidR="00FA6459" w:rsidRDefault="00463884" w:rsidP="00FA6459">
      <w:pPr>
        <w:spacing w:after="0" w:line="240" w:lineRule="auto"/>
        <w:jc w:val="center"/>
        <w:rPr>
          <w:rFonts w:ascii="Times New Roman" w:eastAsia="Times New Roman" w:hAnsi="Times New Roman" w:cs="Times New Roman"/>
          <w:b/>
          <w:sz w:val="28"/>
          <w:szCs w:val="24"/>
        </w:rPr>
      </w:pPr>
      <w:r w:rsidRPr="008F48FF">
        <w:rPr>
          <w:rFonts w:ascii="Times New Roman" w:eastAsia="Times New Roman" w:hAnsi="Times New Roman" w:cs="Times New Roman"/>
          <w:b/>
          <w:sz w:val="28"/>
          <w:szCs w:val="24"/>
        </w:rPr>
        <w:t xml:space="preserve">Тема 24. </w:t>
      </w:r>
      <w:r w:rsidR="00FA6459" w:rsidRPr="008F48FF">
        <w:rPr>
          <w:rFonts w:ascii="Times New Roman" w:eastAsia="Times New Roman" w:hAnsi="Times New Roman" w:cs="Times New Roman"/>
          <w:b/>
          <w:sz w:val="28"/>
          <w:szCs w:val="24"/>
        </w:rPr>
        <w:t>Упражнение на решение разных пространственных ситуаций.</w:t>
      </w:r>
      <w:r w:rsidR="00FA6459" w:rsidRPr="00630611">
        <w:rPr>
          <w:rFonts w:ascii="Times New Roman" w:hAnsi="Times New Roman" w:cs="Times New Roman"/>
          <w:b/>
          <w:sz w:val="28"/>
          <w:szCs w:val="24"/>
        </w:rPr>
        <w:t xml:space="preserve"> </w:t>
      </w:r>
      <w:r w:rsidR="00FA6459" w:rsidRPr="008F48FF">
        <w:rPr>
          <w:rFonts w:ascii="Times New Roman" w:hAnsi="Times New Roman" w:cs="Times New Roman"/>
          <w:b/>
          <w:sz w:val="28"/>
          <w:szCs w:val="24"/>
        </w:rPr>
        <w:t>Эскизы одного и того же мотива с разных точек зрения.</w:t>
      </w:r>
    </w:p>
    <w:p w:rsidR="00463884" w:rsidRDefault="00463884" w:rsidP="00463884">
      <w:pPr>
        <w:spacing w:after="0" w:line="240" w:lineRule="auto"/>
        <w:rPr>
          <w:rFonts w:ascii="Times New Roman" w:eastAsia="Times New Roman" w:hAnsi="Times New Roman" w:cs="Times New Roman"/>
          <w:b/>
          <w:sz w:val="28"/>
          <w:szCs w:val="24"/>
        </w:rPr>
      </w:pPr>
    </w:p>
    <w:p w:rsidR="00552DDB" w:rsidRDefault="00552DDB" w:rsidP="00552DDB">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План:</w:t>
      </w:r>
    </w:p>
    <w:p w:rsidR="00806A87" w:rsidRDefault="008166F2" w:rsidP="0038468F">
      <w:pPr>
        <w:spacing w:after="0" w:line="240" w:lineRule="auto"/>
        <w:jc w:val="both"/>
        <w:rPr>
          <w:rFonts w:ascii="Times New Roman" w:hAnsi="Times New Roman" w:cs="Times New Roman"/>
          <w:b/>
          <w:sz w:val="28"/>
          <w:szCs w:val="28"/>
        </w:rPr>
      </w:pPr>
      <w:bookmarkStart w:id="0" w:name="_GoBack"/>
      <w:r>
        <w:rPr>
          <w:rFonts w:ascii="Times New Roman" w:hAnsi="Times New Roman" w:cs="Times New Roman"/>
          <w:b/>
          <w:sz w:val="28"/>
          <w:szCs w:val="28"/>
        </w:rPr>
        <w:t xml:space="preserve">1. </w:t>
      </w:r>
      <w:r w:rsidR="00C36125" w:rsidRPr="00C36125">
        <w:rPr>
          <w:rFonts w:ascii="Times New Roman" w:hAnsi="Times New Roman" w:cs="Times New Roman"/>
          <w:sz w:val="28"/>
          <w:szCs w:val="28"/>
        </w:rPr>
        <w:t>Понятие пространства.</w:t>
      </w:r>
    </w:p>
    <w:p w:rsidR="00C36125" w:rsidRDefault="00C36125"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Пространство - общее свойство материального света; изобразительный способ, действие которого строится на зрительной взаимосвязи нескольких объектов.</w:t>
      </w:r>
    </w:p>
    <w:p w:rsidR="00C36125" w:rsidRDefault="00C36125"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Пространство используется художником в скульптуре, и архитектуре. Он может изображаться и на плоскости - в рисунке, графике, живописи.</w:t>
      </w:r>
    </w:p>
    <w:p w:rsidR="00C36125" w:rsidRDefault="00C36125"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 Студентами делаются наброски, зарисовки и этюды городского пейзажа под руководством преподавателя. Возможна работа с окна учебного заведения, если в его окраине есть интересные пейзажные мотивы.</w:t>
      </w:r>
    </w:p>
    <w:p w:rsidR="00C36125" w:rsidRDefault="00C36125"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При выполнении набросков обращается внимание на компоновку больших масс, расположенных </w:t>
      </w:r>
      <w:r w:rsidR="00FB24B9">
        <w:rPr>
          <w:rFonts w:ascii="Times New Roman" w:hAnsi="Times New Roman" w:cs="Times New Roman"/>
          <w:sz w:val="28"/>
          <w:szCs w:val="28"/>
        </w:rPr>
        <w:t>на</w:t>
      </w:r>
      <w:r>
        <w:rPr>
          <w:rFonts w:ascii="Times New Roman" w:hAnsi="Times New Roman" w:cs="Times New Roman"/>
          <w:sz w:val="28"/>
          <w:szCs w:val="28"/>
        </w:rPr>
        <w:t xml:space="preserve"> разных планах</w:t>
      </w:r>
      <w:r w:rsidR="00FB24B9">
        <w:rPr>
          <w:rFonts w:ascii="Times New Roman" w:hAnsi="Times New Roman" w:cs="Times New Roman"/>
          <w:sz w:val="28"/>
          <w:szCs w:val="28"/>
        </w:rPr>
        <w:t>. Если в мотив входит группа высоких деревьев, которая доминирует среди архитектурных строений, рекомендуется взять вертикальный формат. Строения, расположенные в ряд, параллельно плоскости картины, подсказывают горизонтальный формат. При изображении улицы, которая уходит вдаль, движение может быть выраженным в глубину картины или по диагонали.</w:t>
      </w:r>
    </w:p>
    <w:p w:rsidR="00D41E2F" w:rsidRDefault="00D41E2F" w:rsidP="003846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 композиции городского пейзажа ключевую роль играют законы перспективы и ритмы архитектурных масс и линий - динамичных или спокойных. Объемные формы и ритмику в условиях городского пейзажа хорошо показывает природное размещение «света и тени». В многоплановом пейзаже будет ясно видна тональная и цветовая разница от первого до дальнего плана.</w:t>
      </w:r>
    </w:p>
    <w:p w:rsidR="00C36125" w:rsidRDefault="00C36125" w:rsidP="0038468F">
      <w:pPr>
        <w:spacing w:after="0" w:line="240" w:lineRule="auto"/>
        <w:jc w:val="both"/>
        <w:rPr>
          <w:rFonts w:ascii="Times New Roman" w:hAnsi="Times New Roman" w:cs="Times New Roman"/>
          <w:sz w:val="28"/>
          <w:szCs w:val="28"/>
        </w:rPr>
      </w:pPr>
    </w:p>
    <w:p w:rsidR="00221F94" w:rsidRDefault="00221F94" w:rsidP="0038468F">
      <w:pPr>
        <w:spacing w:after="0" w:line="240" w:lineRule="auto"/>
        <w:jc w:val="both"/>
        <w:rPr>
          <w:rFonts w:ascii="Times New Roman" w:hAnsi="Times New Roman" w:cs="Times New Roman"/>
          <w:sz w:val="28"/>
          <w:szCs w:val="28"/>
        </w:rPr>
      </w:pPr>
      <w:r w:rsidRPr="00362D8E">
        <w:rPr>
          <w:rFonts w:ascii="Times New Roman" w:hAnsi="Times New Roman" w:cs="Times New Roman"/>
          <w:b/>
          <w:sz w:val="28"/>
          <w:szCs w:val="28"/>
        </w:rPr>
        <w:t>3.</w:t>
      </w:r>
      <w:r w:rsidRPr="001E7C4E">
        <w:rPr>
          <w:rFonts w:ascii="Times New Roman" w:hAnsi="Times New Roman" w:cs="Times New Roman"/>
          <w:sz w:val="28"/>
          <w:szCs w:val="28"/>
        </w:rPr>
        <w:t xml:space="preserve"> </w:t>
      </w:r>
      <w:r w:rsidR="00D41E2F">
        <w:rPr>
          <w:rFonts w:ascii="Times New Roman" w:hAnsi="Times New Roman" w:cs="Times New Roman"/>
          <w:sz w:val="28"/>
          <w:szCs w:val="28"/>
        </w:rPr>
        <w:t>Наглядные пособия</w:t>
      </w:r>
      <w:r w:rsidR="00D41E2F" w:rsidRPr="00D53161">
        <w:rPr>
          <w:rFonts w:ascii="Times New Roman" w:hAnsi="Times New Roman" w:cs="Times New Roman"/>
          <w:sz w:val="28"/>
          <w:szCs w:val="28"/>
        </w:rPr>
        <w:t>:</w:t>
      </w:r>
      <w:r w:rsidR="00D41E2F">
        <w:rPr>
          <w:rFonts w:ascii="Times New Roman" w:hAnsi="Times New Roman" w:cs="Times New Roman"/>
          <w:sz w:val="28"/>
          <w:szCs w:val="28"/>
        </w:rPr>
        <w:t xml:space="preserve"> примеры с методического фонда, репродукции картин известных художников на выбор преподавателя.</w:t>
      </w:r>
    </w:p>
    <w:p w:rsidR="00D41E2F" w:rsidRDefault="00D41E2F" w:rsidP="0038468F">
      <w:pPr>
        <w:spacing w:after="0" w:line="240" w:lineRule="auto"/>
        <w:jc w:val="both"/>
        <w:rPr>
          <w:rFonts w:ascii="Times New Roman" w:hAnsi="Times New Roman" w:cs="Times New Roman"/>
          <w:b/>
          <w:sz w:val="28"/>
          <w:szCs w:val="28"/>
        </w:rPr>
      </w:pPr>
    </w:p>
    <w:p w:rsidR="00221F94" w:rsidRPr="00806A87" w:rsidRDefault="00221F94" w:rsidP="0038468F">
      <w:pPr>
        <w:spacing w:after="0" w:line="240" w:lineRule="auto"/>
        <w:jc w:val="both"/>
        <w:rPr>
          <w:rFonts w:ascii="Times New Roman" w:hAnsi="Times New Roman" w:cs="Times New Roman"/>
          <w:sz w:val="28"/>
          <w:szCs w:val="28"/>
        </w:rPr>
      </w:pPr>
      <w:r w:rsidRPr="00221F94">
        <w:rPr>
          <w:rFonts w:ascii="Times New Roman" w:hAnsi="Times New Roman" w:cs="Times New Roman"/>
          <w:b/>
          <w:sz w:val="28"/>
          <w:szCs w:val="28"/>
        </w:rPr>
        <w:t>4.</w:t>
      </w:r>
      <w:r w:rsidRPr="00D53161">
        <w:rPr>
          <w:rFonts w:ascii="Times New Roman" w:hAnsi="Times New Roman" w:cs="Times New Roman"/>
          <w:sz w:val="28"/>
          <w:szCs w:val="28"/>
        </w:rPr>
        <w:t>Д / з:</w:t>
      </w:r>
      <w:r>
        <w:rPr>
          <w:rFonts w:ascii="Times New Roman" w:hAnsi="Times New Roman" w:cs="Times New Roman"/>
          <w:sz w:val="28"/>
          <w:szCs w:val="28"/>
        </w:rPr>
        <w:t xml:space="preserve"> </w:t>
      </w:r>
      <w:r w:rsidR="00D41E2F">
        <w:rPr>
          <w:rFonts w:ascii="Times New Roman" w:hAnsi="Times New Roman" w:cs="Times New Roman"/>
          <w:sz w:val="28"/>
          <w:szCs w:val="28"/>
        </w:rPr>
        <w:t>разработка эскизов раз</w:t>
      </w:r>
      <w:r w:rsidR="00A04CC6">
        <w:rPr>
          <w:rFonts w:ascii="Times New Roman" w:hAnsi="Times New Roman" w:cs="Times New Roman"/>
          <w:sz w:val="28"/>
          <w:szCs w:val="28"/>
        </w:rPr>
        <w:t>ных пространственных ситуаций.</w:t>
      </w:r>
      <w:bookmarkEnd w:id="0"/>
    </w:p>
    <w:sectPr w:rsidR="00221F94" w:rsidRPr="00806A87" w:rsidSect="00D53161">
      <w:pgSz w:w="11906" w:h="16838"/>
      <w:pgMar w:top="567" w:right="567" w:bottom="567"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compat>
    <w:useFELayout/>
    <w:compatSetting w:name="compatibilityMode" w:uri="http://schemas.microsoft.com/office/word" w:val="12"/>
  </w:compat>
  <w:rsids>
    <w:rsidRoot w:val="00CA4C4D"/>
    <w:rsid w:val="0000087C"/>
    <w:rsid w:val="00020C59"/>
    <w:rsid w:val="00026BEB"/>
    <w:rsid w:val="0005695F"/>
    <w:rsid w:val="000902B8"/>
    <w:rsid w:val="001E7C4E"/>
    <w:rsid w:val="002102F3"/>
    <w:rsid w:val="00221F94"/>
    <w:rsid w:val="00362D8E"/>
    <w:rsid w:val="0037036E"/>
    <w:rsid w:val="00383553"/>
    <w:rsid w:val="0038468F"/>
    <w:rsid w:val="00395429"/>
    <w:rsid w:val="003E5857"/>
    <w:rsid w:val="003F44A1"/>
    <w:rsid w:val="00463884"/>
    <w:rsid w:val="004D2B5A"/>
    <w:rsid w:val="00541BDE"/>
    <w:rsid w:val="00552DDB"/>
    <w:rsid w:val="00676260"/>
    <w:rsid w:val="00692BA9"/>
    <w:rsid w:val="008068D6"/>
    <w:rsid w:val="00806A87"/>
    <w:rsid w:val="008166F2"/>
    <w:rsid w:val="0083359E"/>
    <w:rsid w:val="0084104E"/>
    <w:rsid w:val="00887ED6"/>
    <w:rsid w:val="008C371D"/>
    <w:rsid w:val="00934663"/>
    <w:rsid w:val="009B2D4B"/>
    <w:rsid w:val="009F0EE2"/>
    <w:rsid w:val="00A04CC6"/>
    <w:rsid w:val="00A16C9A"/>
    <w:rsid w:val="00A364F4"/>
    <w:rsid w:val="00A659A7"/>
    <w:rsid w:val="00A66505"/>
    <w:rsid w:val="00A87ABC"/>
    <w:rsid w:val="00AE6A14"/>
    <w:rsid w:val="00B12328"/>
    <w:rsid w:val="00B6238F"/>
    <w:rsid w:val="00B87D31"/>
    <w:rsid w:val="00BB6B74"/>
    <w:rsid w:val="00C1764D"/>
    <w:rsid w:val="00C228A4"/>
    <w:rsid w:val="00C36125"/>
    <w:rsid w:val="00C36C8E"/>
    <w:rsid w:val="00CA4C4D"/>
    <w:rsid w:val="00CB47D5"/>
    <w:rsid w:val="00CE2DD7"/>
    <w:rsid w:val="00D40BC6"/>
    <w:rsid w:val="00D41E2F"/>
    <w:rsid w:val="00D53161"/>
    <w:rsid w:val="00DF11E8"/>
    <w:rsid w:val="00E063D6"/>
    <w:rsid w:val="00E17D70"/>
    <w:rsid w:val="00E83F6A"/>
    <w:rsid w:val="00E84F2D"/>
    <w:rsid w:val="00EA26AC"/>
    <w:rsid w:val="00ED15B6"/>
    <w:rsid w:val="00EE4DB0"/>
    <w:rsid w:val="00F179D9"/>
    <w:rsid w:val="00FA3E82"/>
    <w:rsid w:val="00FA57B5"/>
    <w:rsid w:val="00FA6459"/>
    <w:rsid w:val="00FB24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355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599</TotalTime>
  <Pages>9</Pages>
  <Words>2773</Words>
  <Characters>15811</Characters>
  <Application>Microsoft Office Word</Application>
  <DocSecurity>0</DocSecurity>
  <Lines>131</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7</dc:creator>
  <cp:keywords/>
  <dc:description/>
  <cp:lastModifiedBy>MAD</cp:lastModifiedBy>
  <cp:revision>22</cp:revision>
  <dcterms:created xsi:type="dcterms:W3CDTF">2016-03-17T17:15:00Z</dcterms:created>
  <dcterms:modified xsi:type="dcterms:W3CDTF">2016-07-29T06:24:00Z</dcterms:modified>
</cp:coreProperties>
</file>