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360814" w:rsidRDefault="00360814" w:rsidP="00360814">
      <w:pPr>
        <w:rPr>
          <w:lang w:eastAsia="ru-RU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360814" w:rsidRDefault="00360814" w:rsidP="00870D6F">
      <w:pPr>
        <w:pStyle w:val="7"/>
        <w:ind w:firstLine="0"/>
        <w:jc w:val="left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360814">
      <w:pPr>
        <w:pStyle w:val="7"/>
        <w:rPr>
          <w:b/>
        </w:rPr>
      </w:pPr>
    </w:p>
    <w:p w:rsidR="00360814" w:rsidRPr="00D965AC" w:rsidRDefault="00C060E5" w:rsidP="00360814">
      <w:pPr>
        <w:pStyle w:val="7"/>
        <w:rPr>
          <w:b/>
        </w:rPr>
      </w:pPr>
      <w:r>
        <w:rPr>
          <w:b/>
          <w:lang w:val="ru-RU"/>
        </w:rPr>
        <w:t>ГРАФИЧЕСКИЕ ТЕХНИКИ</w:t>
      </w:r>
    </w:p>
    <w:p w:rsidR="00360814" w:rsidRPr="001C6758" w:rsidRDefault="00360814" w:rsidP="00360814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1C6758" w:rsidRDefault="00A36BFE" w:rsidP="00360814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7464AD">
        <w:rPr>
          <w:lang w:val="ru-RU"/>
        </w:rPr>
        <w:t>специальность</w:t>
      </w:r>
      <w:r w:rsidR="00360814" w:rsidRPr="00592575">
        <w:t xml:space="preserve">  </w:t>
      </w:r>
      <w:r w:rsidR="00360814" w:rsidRPr="001C6758">
        <w:rPr>
          <w:b/>
        </w:rPr>
        <w:t>5.02020501 «ИЗОБРАЗИТЕЛЬНОЕ ИСКУССТВО»</w:t>
      </w:r>
    </w:p>
    <w:p w:rsidR="00360814" w:rsidRPr="001C6758" w:rsidRDefault="00360814" w:rsidP="00360814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360814" w:rsidRPr="007E727A" w:rsidRDefault="00A36BFE" w:rsidP="00360814">
      <w:pPr>
        <w:pStyle w:val="7"/>
        <w:jc w:val="left"/>
        <w:rPr>
          <w:b/>
        </w:rPr>
      </w:pPr>
      <w:r>
        <w:rPr>
          <w:noProof/>
        </w:rPr>
        <w:pict>
          <v:shape id="_x0000_s1028" type="#_x0000_t32" style="position:absolute;left:0;text-align:left;margin-left:105.3pt;margin-top:13.2pt;width:365.25pt;height:0;z-index:251662336" o:connectortype="straight"/>
        </w:pict>
      </w:r>
      <w:r w:rsidR="00D50753">
        <w:rPr>
          <w:lang w:val="ru-RU"/>
        </w:rPr>
        <w:t xml:space="preserve">    </w:t>
      </w:r>
      <w:r w:rsidR="00360814" w:rsidRPr="007464AD">
        <w:rPr>
          <w:lang w:val="ru-RU"/>
        </w:rPr>
        <w:t>специализация</w:t>
      </w:r>
      <w:r w:rsidR="00360814" w:rsidRPr="00592575">
        <w:tab/>
      </w:r>
      <w:r w:rsidR="00360814">
        <w:rPr>
          <w:lang w:val="ru-RU"/>
        </w:rPr>
        <w:t xml:space="preserve">      </w:t>
      </w:r>
      <w:r w:rsidR="00D50753">
        <w:rPr>
          <w:lang w:val="ru-RU"/>
        </w:rPr>
        <w:t xml:space="preserve">             </w:t>
      </w:r>
      <w:r w:rsidR="00360814" w:rsidRPr="005D09BF">
        <w:rPr>
          <w:b/>
        </w:rPr>
        <w:t>«</w:t>
      </w:r>
      <w:r w:rsidR="00360814">
        <w:rPr>
          <w:b/>
          <w:lang w:val="ru-RU"/>
        </w:rPr>
        <w:t>ЖИВОПИСЬ</w:t>
      </w:r>
      <w:r w:rsidR="00360814" w:rsidRPr="005D09BF">
        <w:rPr>
          <w:b/>
        </w:rPr>
        <w:t>»</w:t>
      </w:r>
    </w:p>
    <w:p w:rsidR="00360814" w:rsidRPr="001C6758" w:rsidRDefault="00360814" w:rsidP="00360814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360814" w:rsidRPr="00592575" w:rsidRDefault="00D50753" w:rsidP="00360814">
      <w:pPr>
        <w:pStyle w:val="7"/>
        <w:jc w:val="left"/>
      </w:pPr>
      <w:r>
        <w:rPr>
          <w:lang w:val="ru-RU"/>
        </w:rPr>
        <w:t xml:space="preserve">    </w:t>
      </w:r>
      <w:r w:rsidR="00360814" w:rsidRPr="007464AD">
        <w:rPr>
          <w:lang w:val="ru-RU"/>
        </w:rPr>
        <w:t>отделение</w:t>
      </w:r>
      <w:r w:rsidR="00360814" w:rsidRPr="00592575">
        <w:t xml:space="preserve">     </w:t>
      </w:r>
      <w:r w:rsidR="00360814">
        <w:t xml:space="preserve">     </w:t>
      </w:r>
      <w:r w:rsidR="00360814" w:rsidRPr="00393077">
        <w:rPr>
          <w:lang w:val="ru-RU"/>
        </w:rPr>
        <w:t xml:space="preserve">  </w:t>
      </w:r>
      <w:r w:rsidR="00360814" w:rsidRPr="001C6758">
        <w:rPr>
          <w:b/>
        </w:rPr>
        <w:t>ИЗОБРАЗИТЕЛЬНОГО ИСКУССТВА</w:t>
      </w:r>
    </w:p>
    <w:p w:rsidR="00360814" w:rsidRPr="001C6758" w:rsidRDefault="00A36BFE" w:rsidP="00360814">
      <w:pPr>
        <w:pStyle w:val="7"/>
      </w:pPr>
      <w:r>
        <w:rPr>
          <w:noProof/>
          <w:sz w:val="32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7464AD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360814" w:rsidP="00360814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–</w:t>
            </w:r>
            <w:r w:rsidR="00F94DAC">
              <w:rPr>
                <w:lang w:val="ru-RU"/>
              </w:rPr>
              <w:t>6</w:t>
            </w:r>
            <w:r>
              <w:rPr>
                <w:lang w:val="ru-RU"/>
              </w:rPr>
              <w:t>,0</w:t>
            </w:r>
          </w:p>
        </w:tc>
        <w:tc>
          <w:tcPr>
            <w:tcW w:w="2977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384A33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D0000F">
              <w:rPr>
                <w:lang w:val="ru-RU"/>
              </w:rPr>
              <w:t>1</w:t>
            </w:r>
            <w:r w:rsidR="00CE29B6">
              <w:rPr>
                <w:lang w:val="ru-RU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«Изобразительное искусство</w:t>
            </w:r>
            <w:r w:rsidRPr="00592575">
              <w:t>»,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592575">
              <w:t>«</w:t>
            </w:r>
            <w:r>
              <w:rPr>
                <w:lang w:val="ru-RU"/>
              </w:rPr>
              <w:t>Живопись</w:t>
            </w:r>
            <w:r w:rsidRPr="00592575">
              <w:t>»</w:t>
            </w:r>
          </w:p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="00384A33">
              <w:rPr>
                <w:lang w:val="en-US"/>
              </w:rPr>
              <w:t>II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56702E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</w:t>
            </w:r>
            <w:r w:rsidRPr="00384A33">
              <w:t>-</w:t>
            </w:r>
            <w:r w:rsidR="0056702E">
              <w:rPr>
                <w:lang w:val="ru-RU"/>
              </w:rPr>
              <w:t>216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CA3DA9" w:rsidP="00651A2D">
            <w:pPr>
              <w:pStyle w:val="7"/>
            </w:pPr>
            <w:r>
              <w:rPr>
                <w:lang w:val="en-US"/>
              </w:rPr>
              <w:t>V</w:t>
            </w:r>
            <w:r w:rsidR="00360814"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C91F7C" w:rsidRPr="00592575" w:rsidTr="00651A2D">
        <w:trPr>
          <w:trHeight w:val="323"/>
        </w:trPr>
        <w:tc>
          <w:tcPr>
            <w:tcW w:w="3261" w:type="dxa"/>
            <w:vMerge/>
            <w:vAlign w:val="center"/>
          </w:tcPr>
          <w:p w:rsidR="00C91F7C" w:rsidRPr="007464AD" w:rsidRDefault="00C91F7C" w:rsidP="0056702E">
            <w:pPr>
              <w:pStyle w:val="7"/>
              <w:ind w:firstLine="34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91F7C" w:rsidRPr="00592575" w:rsidRDefault="00C91F7C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C91F7C" w:rsidRPr="00C91F7C" w:rsidRDefault="00C91F7C" w:rsidP="00651A2D">
            <w:pPr>
              <w:pStyle w:val="7"/>
              <w:rPr>
                <w:lang w:val="en-US"/>
              </w:rPr>
            </w:pPr>
            <w:r>
              <w:rPr>
                <w:lang w:val="en-US"/>
              </w:rPr>
              <w:t>VI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C91F7C" w:rsidRPr="00592575" w:rsidRDefault="00C91F7C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 w:rsidR="00C91F7C">
              <w:rPr>
                <w:lang w:val="ru-RU"/>
              </w:rPr>
              <w:t>9</w:t>
            </w:r>
            <w:r>
              <w:rPr>
                <w:lang w:val="ru-RU"/>
              </w:rPr>
              <w:t>2</w:t>
            </w:r>
          </w:p>
          <w:p w:rsidR="00360814" w:rsidRPr="00384A33" w:rsidRDefault="00360814" w:rsidP="00C91F7C">
            <w:pPr>
              <w:pStyle w:val="7"/>
              <w:ind w:firstLine="0"/>
              <w:jc w:val="left"/>
              <w:rPr>
                <w:lang w:val="en-US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</w:t>
            </w:r>
            <w:r w:rsidR="00384A33">
              <w:t>–</w:t>
            </w:r>
            <w:r>
              <w:rPr>
                <w:lang w:val="ru-RU"/>
              </w:rPr>
              <w:t xml:space="preserve"> </w:t>
            </w:r>
            <w:r w:rsidR="00C91F7C">
              <w:rPr>
                <w:lang w:val="ru-RU"/>
              </w:rPr>
              <w:t>124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CA3DA9" w:rsidP="00CA3DA9">
            <w:pPr>
              <w:pStyle w:val="7"/>
              <w:rPr>
                <w:i/>
              </w:rPr>
            </w:pPr>
            <w:r>
              <w:rPr>
                <w:lang w:val="en-US"/>
              </w:rPr>
              <w:t>3</w:t>
            </w:r>
            <w:r w:rsidR="00360814">
              <w:rPr>
                <w:lang w:val="ru-RU"/>
              </w:rPr>
              <w:t xml:space="preserve">2 </w:t>
            </w:r>
            <w:r w:rsidR="00360814" w:rsidRPr="00592575">
              <w:t>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CB0282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CB0282" w:rsidRPr="00592575" w:rsidRDefault="00CB0282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CB0282" w:rsidRPr="00592575" w:rsidRDefault="00CB0282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CB0282" w:rsidRPr="0061705C" w:rsidRDefault="0061705C" w:rsidP="00CA3DA9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60 час.</w:t>
            </w:r>
          </w:p>
        </w:tc>
        <w:tc>
          <w:tcPr>
            <w:tcW w:w="2003" w:type="dxa"/>
            <w:vAlign w:val="center"/>
          </w:tcPr>
          <w:p w:rsidR="00CB0282" w:rsidRPr="00592575" w:rsidRDefault="00CB0282" w:rsidP="00651A2D">
            <w:pPr>
              <w:pStyle w:val="7"/>
            </w:pP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BE37BA" w:rsidP="00CA3DA9">
            <w:pPr>
              <w:pStyle w:val="7"/>
              <w:rPr>
                <w:i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7</w:t>
            </w:r>
            <w:r w:rsidR="00360814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BE37BA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BE37BA" w:rsidRPr="00592575" w:rsidRDefault="00BE37BA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BE37BA" w:rsidRPr="00592575" w:rsidRDefault="00BE37BA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BE37BA" w:rsidRPr="00BE37BA" w:rsidRDefault="00BE37BA" w:rsidP="00CA3DA9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77 час.</w:t>
            </w:r>
          </w:p>
        </w:tc>
        <w:tc>
          <w:tcPr>
            <w:tcW w:w="2003" w:type="dxa"/>
            <w:vAlign w:val="center"/>
          </w:tcPr>
          <w:p w:rsidR="00BE37BA" w:rsidRPr="00592575" w:rsidRDefault="00BE37BA" w:rsidP="00651A2D">
            <w:pPr>
              <w:pStyle w:val="7"/>
            </w:pP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F351F2" w:rsidRPr="00E42C82" w:rsidRDefault="00360814" w:rsidP="00CA3DA9">
            <w:pPr>
              <w:pStyle w:val="7"/>
              <w:ind w:firstLine="0"/>
              <w:rPr>
                <w:b/>
                <w:lang w:val="ru-RU"/>
              </w:rPr>
            </w:pPr>
            <w:r w:rsidRPr="00E42C82">
              <w:rPr>
                <w:b/>
              </w:rPr>
              <w:t>Вид</w:t>
            </w:r>
            <w:r w:rsidRPr="00E42C82">
              <w:rPr>
                <w:b/>
                <w:lang w:val="ru-RU"/>
              </w:rPr>
              <w:t xml:space="preserve"> контроля</w:t>
            </w:r>
            <w:r w:rsidRPr="00E42C82">
              <w:rPr>
                <w:b/>
              </w:rPr>
              <w:t>:</w:t>
            </w:r>
            <w:r w:rsidRPr="00E42C82">
              <w:rPr>
                <w:b/>
                <w:lang w:val="ru-RU"/>
              </w:rPr>
              <w:t xml:space="preserve"> </w:t>
            </w:r>
          </w:p>
          <w:p w:rsidR="00E42C82" w:rsidRDefault="00F351F2" w:rsidP="00CA3DA9">
            <w:pPr>
              <w:pStyle w:val="7"/>
              <w:ind w:firstLine="0"/>
              <w:rPr>
                <w:b/>
                <w:lang w:val="ru-RU"/>
              </w:rPr>
            </w:pPr>
            <w:r w:rsidRPr="00E42C82">
              <w:rPr>
                <w:lang w:val="en-US"/>
              </w:rPr>
              <w:t>V</w:t>
            </w:r>
            <w:r w:rsidRPr="00E42C82">
              <w:t>-й</w:t>
            </w:r>
            <w:r w:rsidRPr="00E42C82">
              <w:rPr>
                <w:lang w:val="ru-RU"/>
              </w:rPr>
              <w:t xml:space="preserve"> семестр</w:t>
            </w:r>
            <w:r w:rsidRPr="00F351F2">
              <w:rPr>
                <w:b/>
                <w:lang w:val="ru-RU"/>
              </w:rPr>
              <w:t xml:space="preserve"> </w:t>
            </w:r>
          </w:p>
          <w:p w:rsidR="00F351F2" w:rsidRPr="00F351F2" w:rsidRDefault="00F351F2" w:rsidP="00CA3DA9">
            <w:pPr>
              <w:pStyle w:val="7"/>
              <w:ind w:firstLine="0"/>
              <w:rPr>
                <w:b/>
                <w:lang w:val="ru-RU"/>
              </w:rPr>
            </w:pPr>
            <w:r w:rsidRPr="00F351F2">
              <w:rPr>
                <w:b/>
                <w:lang w:val="ru-RU"/>
              </w:rPr>
              <w:t>итоговая</w:t>
            </w:r>
          </w:p>
          <w:p w:rsidR="00360814" w:rsidRPr="002C1E21" w:rsidRDefault="00F351F2" w:rsidP="00F351F2">
            <w:pPr>
              <w:pStyle w:val="7"/>
              <w:ind w:firstLine="0"/>
              <w:rPr>
                <w:i/>
                <w:lang w:val="ru-RU"/>
              </w:rPr>
            </w:pPr>
            <w:r w:rsidRPr="00E42C82">
              <w:rPr>
                <w:lang w:val="en-US"/>
              </w:rPr>
              <w:t>VI</w:t>
            </w:r>
            <w:r w:rsidRPr="00E42C82">
              <w:t>-й</w:t>
            </w:r>
            <w:r w:rsidRPr="00DF1EE6">
              <w:rPr>
                <w:lang w:val="ru-RU"/>
              </w:rPr>
              <w:t xml:space="preserve"> </w:t>
            </w:r>
            <w:r w:rsidRPr="00E42C82">
              <w:rPr>
                <w:lang w:val="ru-RU"/>
              </w:rPr>
              <w:t>семестр</w:t>
            </w:r>
            <w:r>
              <w:rPr>
                <w:b/>
                <w:lang w:val="ru-RU"/>
              </w:rPr>
              <w:t xml:space="preserve"> </w:t>
            </w:r>
            <w:r w:rsidR="00E42C82">
              <w:rPr>
                <w:b/>
                <w:lang w:val="ru-RU"/>
              </w:rPr>
              <w:t>дифференцированный</w:t>
            </w:r>
            <w:r>
              <w:rPr>
                <w:b/>
                <w:lang w:val="ru-RU"/>
              </w:rPr>
              <w:t xml:space="preserve"> зачёт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AE1FC9" w:rsidRPr="00AE627D" w:rsidRDefault="00AE1FC9" w:rsidP="00AE6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27D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</w:t>
      </w:r>
      <w:r w:rsidR="00FD5F57" w:rsidRPr="00AE627D">
        <w:rPr>
          <w:rFonts w:ascii="Times New Roman" w:hAnsi="Times New Roman" w:cs="Times New Roman"/>
          <w:b/>
          <w:sz w:val="28"/>
          <w:szCs w:val="28"/>
        </w:rPr>
        <w:t>чи</w:t>
      </w:r>
      <w:r w:rsidRPr="00AE627D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A05F91" w:rsidRDefault="00AE1FC9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91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5F91" w:rsidRDefault="00FD5F57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основными понятиями культуры</w:t>
      </w:r>
      <w:r w:rsidR="006844B5">
        <w:rPr>
          <w:rFonts w:ascii="Times New Roman" w:hAnsi="Times New Roman" w:cs="Times New Roman"/>
          <w:sz w:val="28"/>
        </w:rPr>
        <w:t xml:space="preserve"> графики</w:t>
      </w:r>
      <w:r>
        <w:rPr>
          <w:rFonts w:ascii="Times New Roman" w:hAnsi="Times New Roman" w:cs="Times New Roman"/>
          <w:sz w:val="28"/>
        </w:rPr>
        <w:t xml:space="preserve">, с эволюцией </w:t>
      </w:r>
      <w:r w:rsidR="006844B5">
        <w:rPr>
          <w:rFonts w:ascii="Times New Roman" w:hAnsi="Times New Roman" w:cs="Times New Roman"/>
          <w:sz w:val="28"/>
        </w:rPr>
        <w:t xml:space="preserve">графических </w:t>
      </w:r>
      <w:r>
        <w:rPr>
          <w:rFonts w:ascii="Times New Roman" w:hAnsi="Times New Roman" w:cs="Times New Roman"/>
          <w:sz w:val="28"/>
        </w:rPr>
        <w:t>форм и их взаимо</w:t>
      </w:r>
      <w:r w:rsidR="00C064DA">
        <w:rPr>
          <w:rFonts w:ascii="Times New Roman" w:hAnsi="Times New Roman" w:cs="Times New Roman"/>
          <w:sz w:val="28"/>
        </w:rPr>
        <w:t>связью с технологиями печати</w:t>
      </w:r>
      <w:r w:rsidR="00E24613">
        <w:rPr>
          <w:rFonts w:ascii="Times New Roman" w:hAnsi="Times New Roman" w:cs="Times New Roman"/>
          <w:sz w:val="28"/>
        </w:rPr>
        <w:t xml:space="preserve">, изучение анатомии, морфологии и эстетики </w:t>
      </w:r>
      <w:r w:rsidR="006844B5">
        <w:rPr>
          <w:rFonts w:ascii="Times New Roman" w:hAnsi="Times New Roman" w:cs="Times New Roman"/>
          <w:sz w:val="28"/>
        </w:rPr>
        <w:t>графики, освоение навыков в работе в графических техниках.</w:t>
      </w:r>
    </w:p>
    <w:p w:rsidR="0003191B" w:rsidRPr="00A05F91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</w:t>
      </w:r>
      <w:r w:rsidR="00DB54F6">
        <w:rPr>
          <w:rFonts w:ascii="Times New Roman" w:hAnsi="Times New Roman" w:cs="Times New Roman"/>
          <w:b/>
          <w:sz w:val="28"/>
          <w:u w:val="single"/>
        </w:rPr>
        <w:t>ч</w:t>
      </w:r>
      <w:r w:rsidRPr="00A05F91">
        <w:rPr>
          <w:rFonts w:ascii="Times New Roman" w:hAnsi="Times New Roman" w:cs="Times New Roman"/>
          <w:b/>
          <w:sz w:val="28"/>
          <w:u w:val="single"/>
        </w:rPr>
        <w:t>и:</w:t>
      </w:r>
    </w:p>
    <w:p w:rsidR="00EF4639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EF4639" w:rsidRPr="00EF4639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 xml:space="preserve">формирование практических навыков в </w:t>
      </w:r>
      <w:r w:rsidR="00E54D82">
        <w:rPr>
          <w:rFonts w:ascii="Times New Roman" w:hAnsi="Times New Roman" w:cs="Times New Roman"/>
          <w:sz w:val="28"/>
        </w:rPr>
        <w:t>графических техниках</w:t>
      </w:r>
      <w:r w:rsidR="00EF4639">
        <w:rPr>
          <w:rFonts w:ascii="Times New Roman" w:hAnsi="Times New Roman" w:cs="Times New Roman"/>
          <w:sz w:val="28"/>
        </w:rPr>
        <w:t xml:space="preserve">; </w:t>
      </w:r>
    </w:p>
    <w:p w:rsidR="0003191B" w:rsidRPr="0003191B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>языком графики в практической форме, системой художественных знаний, умений, необходимых в повседневной жизни и в будущей профессиональной деятельности;</w:t>
      </w:r>
    </w:p>
    <w:p w:rsidR="0003191B" w:rsidRPr="0003191B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0F086D">
        <w:rPr>
          <w:rFonts w:ascii="Times New Roman" w:hAnsi="Times New Roman" w:cs="Times New Roman"/>
          <w:sz w:val="28"/>
        </w:rPr>
        <w:t xml:space="preserve">овладение методикой самостоятельной работы в </w:t>
      </w:r>
      <w:r w:rsidR="00E54D82">
        <w:rPr>
          <w:rFonts w:ascii="Times New Roman" w:hAnsi="Times New Roman" w:cs="Times New Roman"/>
          <w:sz w:val="28"/>
        </w:rPr>
        <w:t>графических техниках в упражнениях и</w:t>
      </w:r>
      <w:r w:rsidR="000F086D">
        <w:rPr>
          <w:rFonts w:ascii="Times New Roman" w:hAnsi="Times New Roman" w:cs="Times New Roman"/>
          <w:sz w:val="28"/>
        </w:rPr>
        <w:t xml:space="preserve"> композициях;</w:t>
      </w:r>
    </w:p>
    <w:p w:rsidR="0003191B" w:rsidRPr="0003191B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7B6C04">
        <w:rPr>
          <w:rFonts w:ascii="Times New Roman" w:hAnsi="Times New Roman" w:cs="Times New Roman"/>
          <w:sz w:val="28"/>
        </w:rPr>
        <w:t>развитие познавательного мышления, графической культуры, внимания, памяти и художественного вкуса.</w:t>
      </w:r>
    </w:p>
    <w:p w:rsidR="0003191B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03191B" w:rsidRPr="00C478C9" w:rsidRDefault="0003191B" w:rsidP="00A36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78C9"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предмет, цели и задачи учебной дисциплины;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•историю графики;</w:t>
      </w:r>
    </w:p>
    <w:p w:rsid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виды графики: книжная графика, станковая графика, прикладная и плакатная графика;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 xml:space="preserve"> • новые материалы в гравюре;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эстамп, графические техники, манеры;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 xml:space="preserve">• виды печати; 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 xml:space="preserve">• характерные особенности каждой графической техники; 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 xml:space="preserve">• отличительные особенности гравюры на бумаге способом «Граттаж», от гравюры на картоне, тиснения, линогравюры, монотипии, </w:t>
      </w:r>
      <w:r w:rsidR="002A60DF">
        <w:rPr>
          <w:rFonts w:ascii="Times New Roman" w:hAnsi="Times New Roman" w:cs="Times New Roman"/>
          <w:sz w:val="28"/>
          <w:szCs w:val="28"/>
        </w:rPr>
        <w:t>ксилографии, офорта, литографии.</w:t>
      </w:r>
      <w:r w:rsidRPr="00AC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F3" w:rsidRPr="00C05672" w:rsidRDefault="00AC3FF3" w:rsidP="00A36B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6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умело трактовать особенности изображаемого объекта, его эстетическую суть;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использовать разнообразные инструменты при выполнении гравюры на бумаге способом «Граттаж», гравюры на картоне, тиснение, линогравюры, монотипии;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работать в разных техниках и знать их особенности;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лаконично выражать свои мысли, которые в будущем будут использованы в графических работах;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работать резцами, грунтовать доску и правильно оформлять эстампы;</w:t>
      </w:r>
    </w:p>
    <w:p w:rsidR="00AC3FF3" w:rsidRPr="00AC3FF3" w:rsidRDefault="00AC3FF3" w:rsidP="00A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3">
        <w:rPr>
          <w:rFonts w:ascii="Times New Roman" w:hAnsi="Times New Roman" w:cs="Times New Roman"/>
          <w:sz w:val="28"/>
          <w:szCs w:val="28"/>
        </w:rPr>
        <w:t>• в технике «Монотипия» работать без белил, исп</w:t>
      </w:r>
      <w:r w:rsidR="002A60DF">
        <w:rPr>
          <w:rFonts w:ascii="Times New Roman" w:hAnsi="Times New Roman" w:cs="Times New Roman"/>
          <w:sz w:val="28"/>
          <w:szCs w:val="28"/>
        </w:rPr>
        <w:t>ользуя возможности белой бумаги.</w:t>
      </w:r>
      <w:r w:rsidRPr="00AC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F3" w:rsidRPr="00AC3FF3" w:rsidRDefault="00AC3FF3" w:rsidP="00A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0D58" w:rsidRDefault="00780D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26CD" w:rsidRDefault="001726CD" w:rsidP="00483BB5">
      <w:pPr>
        <w:pStyle w:val="7"/>
        <w:spacing w:line="276" w:lineRule="auto"/>
        <w:ind w:firstLine="0"/>
        <w:rPr>
          <w:b/>
          <w:lang w:val="ru-RU"/>
        </w:rPr>
      </w:pPr>
    </w:p>
    <w:p w:rsidR="00A05F91" w:rsidRDefault="00A05F91" w:rsidP="00483BB5">
      <w:pPr>
        <w:pStyle w:val="7"/>
        <w:spacing w:line="276" w:lineRule="auto"/>
        <w:ind w:firstLine="0"/>
        <w:rPr>
          <w:b/>
          <w:lang w:val="ru-RU"/>
        </w:rPr>
      </w:pPr>
      <w:r>
        <w:rPr>
          <w:b/>
          <w:lang w:val="ru-RU"/>
        </w:rPr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E712ED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t>3</w:t>
      </w:r>
      <w:r>
        <w:rPr>
          <w:b/>
        </w:rPr>
        <w:t xml:space="preserve"> курс </w:t>
      </w:r>
      <w:r>
        <w:rPr>
          <w:b/>
          <w:lang w:val="ru-RU"/>
        </w:rPr>
        <w:t>5</w:t>
      </w:r>
      <w:r w:rsidR="00B21E8D">
        <w:rPr>
          <w:b/>
        </w:rPr>
        <w:t xml:space="preserve"> семестр</w:t>
      </w:r>
    </w:p>
    <w:p w:rsidR="005658B9" w:rsidRPr="00A05F91" w:rsidRDefault="005658B9" w:rsidP="00FF7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346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219">
        <w:rPr>
          <w:rFonts w:ascii="Times New Roman" w:hAnsi="Times New Roman" w:cs="Times New Roman"/>
          <w:b/>
          <w:sz w:val="28"/>
          <w:szCs w:val="28"/>
        </w:rPr>
        <w:t>Вступительная беседа:</w:t>
      </w:r>
      <w:r w:rsidR="0048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219">
        <w:rPr>
          <w:rFonts w:ascii="Times New Roman" w:hAnsi="Times New Roman" w:cs="Times New Roman"/>
          <w:b/>
          <w:sz w:val="28"/>
          <w:szCs w:val="28"/>
        </w:rPr>
        <w:t>с</w:t>
      </w:r>
      <w:r w:rsidR="00483BB5">
        <w:rPr>
          <w:rFonts w:ascii="Times New Roman" w:hAnsi="Times New Roman" w:cs="Times New Roman"/>
          <w:b/>
          <w:sz w:val="28"/>
          <w:szCs w:val="28"/>
        </w:rPr>
        <w:t>овременное искусство графики, его основные разновидности. Краткие сведения о видах художественной печати.</w:t>
      </w:r>
    </w:p>
    <w:p w:rsidR="006535B7" w:rsidRDefault="006535B7" w:rsidP="0065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понятие в целом о графике, его характерных особенностях, языке графики (офорте и литографии, ксилографии и линогравюре).</w:t>
      </w:r>
    </w:p>
    <w:p w:rsidR="006535B7" w:rsidRDefault="006535B7" w:rsidP="0065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– художественная печать и виды печати: высокая, плоская, глубокая.</w:t>
      </w:r>
    </w:p>
    <w:p w:rsidR="00A05F91" w:rsidRPr="00333647" w:rsidRDefault="00A05F91" w:rsidP="0065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76A" w:rsidRPr="0064776A">
        <w:rPr>
          <w:rFonts w:ascii="Times New Roman" w:hAnsi="Times New Roman" w:cs="Times New Roman"/>
          <w:b/>
          <w:sz w:val="28"/>
          <w:szCs w:val="28"/>
        </w:rPr>
        <w:t>Искусство графики. Графика – отдельный вид искусства. Общее понятие о станковой графике, книжной графике, прикладной графике, плакате.</w:t>
      </w:r>
    </w:p>
    <w:p w:rsidR="00B94708" w:rsidRDefault="00B94708" w:rsidP="00B9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</w:t>
      </w:r>
      <w:r w:rsidRPr="00B94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70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дельный вид искусства.</w:t>
      </w:r>
      <w:r w:rsidRPr="00B9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08" w:rsidRPr="00DF1EE6" w:rsidRDefault="00B94708" w:rsidP="00B9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- </w:t>
      </w:r>
      <w:r w:rsidRPr="00B94708">
        <w:rPr>
          <w:rFonts w:ascii="Times New Roman" w:hAnsi="Times New Roman" w:cs="Times New Roman"/>
          <w:sz w:val="28"/>
          <w:szCs w:val="28"/>
        </w:rPr>
        <w:t>«Эстамп»</w:t>
      </w:r>
      <w:r w:rsidR="004432DA">
        <w:rPr>
          <w:rFonts w:ascii="Times New Roman" w:hAnsi="Times New Roman" w:cs="Times New Roman"/>
          <w:sz w:val="28"/>
          <w:szCs w:val="28"/>
        </w:rPr>
        <w:t>.</w:t>
      </w:r>
      <w:r w:rsidRPr="00B94708">
        <w:rPr>
          <w:rFonts w:ascii="Times New Roman" w:hAnsi="Times New Roman" w:cs="Times New Roman"/>
          <w:sz w:val="28"/>
          <w:szCs w:val="28"/>
        </w:rPr>
        <w:t xml:space="preserve"> Виды графики: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08">
        <w:rPr>
          <w:rFonts w:ascii="Times New Roman" w:hAnsi="Times New Roman" w:cs="Times New Roman"/>
          <w:i/>
          <w:sz w:val="28"/>
          <w:szCs w:val="28"/>
          <w:u w:val="single"/>
        </w:rPr>
        <w:t>книжная графика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B94708">
        <w:rPr>
          <w:rFonts w:ascii="Times New Roman" w:hAnsi="Times New Roman" w:cs="Times New Roman"/>
          <w:sz w:val="28"/>
          <w:szCs w:val="28"/>
        </w:rPr>
        <w:t xml:space="preserve"> </w:t>
      </w:r>
      <w:r w:rsidRPr="00B94708">
        <w:rPr>
          <w:rFonts w:ascii="Times New Roman" w:hAnsi="Times New Roman" w:cs="Times New Roman"/>
          <w:i/>
          <w:sz w:val="28"/>
          <w:szCs w:val="28"/>
          <w:u w:val="single"/>
        </w:rPr>
        <w:t>станковая графика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B94708">
        <w:rPr>
          <w:rFonts w:ascii="Times New Roman" w:hAnsi="Times New Roman" w:cs="Times New Roman"/>
          <w:sz w:val="28"/>
          <w:szCs w:val="28"/>
        </w:rPr>
        <w:t xml:space="preserve"> </w:t>
      </w:r>
      <w:r w:rsidRPr="00B947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плакатная графика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94708">
        <w:rPr>
          <w:rFonts w:ascii="Times New Roman" w:hAnsi="Times New Roman" w:cs="Times New Roman"/>
          <w:i/>
          <w:sz w:val="28"/>
          <w:szCs w:val="28"/>
          <w:u w:val="single"/>
        </w:rPr>
        <w:t>прикладн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ая</w:t>
      </w:r>
      <w:r w:rsidRPr="00B947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график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а,</w:t>
      </w:r>
      <w:r>
        <w:rPr>
          <w:sz w:val="28"/>
          <w:szCs w:val="28"/>
        </w:rPr>
        <w:t xml:space="preserve"> </w:t>
      </w:r>
      <w:r w:rsidRPr="00461C0A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 - производственная</w:t>
      </w:r>
      <w:r w:rsidRPr="00461C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1C0A">
        <w:rPr>
          <w:rFonts w:ascii="Times New Roman" w:hAnsi="Times New Roman" w:cs="Times New Roman"/>
          <w:i/>
          <w:sz w:val="28"/>
          <w:szCs w:val="28"/>
          <w:u w:val="single"/>
        </w:rPr>
        <w:t>графика.</w:t>
      </w:r>
      <w:r w:rsidRPr="0046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08" w:rsidRPr="00451F15" w:rsidRDefault="00B94708" w:rsidP="00320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15">
        <w:rPr>
          <w:rFonts w:ascii="Times New Roman" w:hAnsi="Times New Roman" w:cs="Times New Roman"/>
          <w:b/>
          <w:sz w:val="28"/>
          <w:szCs w:val="28"/>
        </w:rPr>
        <w:t>Тема 3. Гравюра в графической технике «Граттаж».</w:t>
      </w:r>
    </w:p>
    <w:p w:rsidR="00B94708" w:rsidRPr="00320B56" w:rsidRDefault="00451F15" w:rsidP="00320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B56">
        <w:rPr>
          <w:rFonts w:ascii="Times New Roman" w:hAnsi="Times New Roman" w:cs="Times New Roman"/>
          <w:sz w:val="28"/>
          <w:szCs w:val="28"/>
        </w:rPr>
        <w:t>Общие требования к графической технике</w:t>
      </w:r>
      <w:r w:rsidR="00320B56" w:rsidRPr="00320B56">
        <w:rPr>
          <w:rFonts w:ascii="Times New Roman" w:hAnsi="Times New Roman" w:cs="Times New Roman"/>
          <w:sz w:val="28"/>
          <w:szCs w:val="28"/>
        </w:rPr>
        <w:t xml:space="preserve"> «Граттаж».</w:t>
      </w:r>
      <w:r w:rsidR="006473C1">
        <w:rPr>
          <w:rFonts w:ascii="Times New Roman" w:hAnsi="Times New Roman" w:cs="Times New Roman"/>
          <w:sz w:val="28"/>
          <w:szCs w:val="28"/>
        </w:rPr>
        <w:t xml:space="preserve"> </w:t>
      </w:r>
      <w:r w:rsidR="00D97FFC">
        <w:rPr>
          <w:rFonts w:ascii="Times New Roman" w:hAnsi="Times New Roman" w:cs="Times New Roman"/>
          <w:sz w:val="28"/>
          <w:szCs w:val="28"/>
        </w:rPr>
        <w:t>Роль ш</w:t>
      </w:r>
      <w:r w:rsidR="006473C1">
        <w:rPr>
          <w:rFonts w:ascii="Times New Roman" w:hAnsi="Times New Roman" w:cs="Times New Roman"/>
          <w:sz w:val="28"/>
          <w:szCs w:val="28"/>
        </w:rPr>
        <w:t>трих</w:t>
      </w:r>
      <w:r w:rsidR="00D97FFC">
        <w:rPr>
          <w:rFonts w:ascii="Times New Roman" w:hAnsi="Times New Roman" w:cs="Times New Roman"/>
          <w:sz w:val="28"/>
          <w:szCs w:val="28"/>
        </w:rPr>
        <w:t>а</w:t>
      </w:r>
      <w:r w:rsidR="006473C1">
        <w:rPr>
          <w:rFonts w:ascii="Times New Roman" w:hAnsi="Times New Roman" w:cs="Times New Roman"/>
          <w:sz w:val="28"/>
          <w:szCs w:val="28"/>
        </w:rPr>
        <w:t xml:space="preserve"> в графической технике «Граттаж».</w:t>
      </w:r>
    </w:p>
    <w:p w:rsidR="00A05F91" w:rsidRDefault="00A05F91" w:rsidP="0032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81751">
        <w:rPr>
          <w:rFonts w:ascii="Times New Roman" w:hAnsi="Times New Roman" w:cs="Times New Roman"/>
          <w:b/>
          <w:sz w:val="28"/>
          <w:szCs w:val="28"/>
        </w:rPr>
        <w:t>4</w:t>
      </w:r>
      <w:r w:rsidRPr="00A05F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751" w:rsidRPr="00F81751">
        <w:rPr>
          <w:rFonts w:ascii="Times New Roman" w:hAnsi="Times New Roman" w:cs="Times New Roman"/>
          <w:b/>
          <w:sz w:val="28"/>
          <w:szCs w:val="28"/>
        </w:rPr>
        <w:t>Подготовка доски, грунта для работы в графической технике «Граттаж».</w:t>
      </w:r>
    </w:p>
    <w:p w:rsidR="005658B9" w:rsidRPr="005658B9" w:rsidRDefault="004432DA" w:rsidP="00A22A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подготовить доску, </w:t>
      </w:r>
      <w:r w:rsidR="007E2777">
        <w:rPr>
          <w:rFonts w:ascii="Times New Roman" w:hAnsi="Times New Roman" w:cs="Times New Roman"/>
          <w:sz w:val="28"/>
          <w:szCs w:val="28"/>
        </w:rPr>
        <w:t xml:space="preserve">грунт. Влияние грунта в работе в </w:t>
      </w:r>
      <w:r>
        <w:rPr>
          <w:rFonts w:ascii="Times New Roman" w:hAnsi="Times New Roman" w:cs="Times New Roman"/>
          <w:sz w:val="28"/>
          <w:szCs w:val="28"/>
        </w:rPr>
        <w:t>графической технике «Граттаж».</w:t>
      </w:r>
    </w:p>
    <w:p w:rsidR="00A05F91" w:rsidRPr="00D2170C" w:rsidRDefault="00A05F91" w:rsidP="00D21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70C">
        <w:rPr>
          <w:rFonts w:ascii="Times New Roman" w:hAnsi="Times New Roman" w:cs="Times New Roman"/>
          <w:b/>
          <w:sz w:val="28"/>
        </w:rPr>
        <w:t>Тема</w:t>
      </w:r>
      <w:r w:rsidRPr="00D2170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432DA" w:rsidRPr="00D2170C">
        <w:rPr>
          <w:rFonts w:ascii="Times New Roman" w:hAnsi="Times New Roman" w:cs="Times New Roman"/>
          <w:b/>
          <w:sz w:val="28"/>
          <w:szCs w:val="28"/>
        </w:rPr>
        <w:t>5</w:t>
      </w:r>
      <w:r w:rsidRPr="00D217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32DA" w:rsidRPr="00D2170C">
        <w:rPr>
          <w:rFonts w:ascii="Times New Roman" w:hAnsi="Times New Roman" w:cs="Times New Roman"/>
          <w:b/>
          <w:sz w:val="28"/>
          <w:szCs w:val="28"/>
        </w:rPr>
        <w:t>Гравюра на картоне.</w:t>
      </w:r>
    </w:p>
    <w:p w:rsidR="00DB4EF8" w:rsidRPr="00D2170C" w:rsidRDefault="00DB4EF8" w:rsidP="00D2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70C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 w:rsidR="0044754B" w:rsidRPr="00D2170C">
        <w:rPr>
          <w:rFonts w:ascii="Times New Roman" w:hAnsi="Times New Roman" w:cs="Times New Roman"/>
          <w:sz w:val="28"/>
          <w:szCs w:val="28"/>
        </w:rPr>
        <w:t>черты</w:t>
      </w:r>
      <w:r w:rsidRPr="00D2170C">
        <w:rPr>
          <w:rFonts w:ascii="Times New Roman" w:hAnsi="Times New Roman" w:cs="Times New Roman"/>
          <w:sz w:val="28"/>
          <w:szCs w:val="28"/>
        </w:rPr>
        <w:t xml:space="preserve"> гравюры на картоне, а также её недостатки. </w:t>
      </w:r>
    </w:p>
    <w:p w:rsidR="00D2170C" w:rsidRPr="00D2170C" w:rsidRDefault="00A05F91" w:rsidP="004E2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70C">
        <w:rPr>
          <w:rFonts w:ascii="Times New Roman" w:hAnsi="Times New Roman" w:cs="Times New Roman"/>
          <w:b/>
          <w:sz w:val="28"/>
        </w:rPr>
        <w:t>Тема</w:t>
      </w:r>
      <w:r w:rsidRPr="00D2170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DB4EF8" w:rsidRPr="00D2170C">
        <w:rPr>
          <w:rFonts w:ascii="Times New Roman" w:hAnsi="Times New Roman" w:cs="Times New Roman"/>
          <w:b/>
          <w:sz w:val="28"/>
          <w:szCs w:val="28"/>
        </w:rPr>
        <w:t>6</w:t>
      </w:r>
      <w:r w:rsidRPr="00D2170C">
        <w:rPr>
          <w:rFonts w:ascii="Times New Roman" w:hAnsi="Times New Roman" w:cs="Times New Roman"/>
          <w:b/>
          <w:sz w:val="28"/>
          <w:szCs w:val="28"/>
        </w:rPr>
        <w:t>.</w:t>
      </w:r>
      <w:r w:rsidRPr="00D2170C">
        <w:rPr>
          <w:rFonts w:ascii="Times New Roman" w:hAnsi="Times New Roman" w:cs="Times New Roman"/>
          <w:sz w:val="28"/>
          <w:szCs w:val="28"/>
        </w:rPr>
        <w:t xml:space="preserve"> </w:t>
      </w:r>
      <w:r w:rsidR="00D2170C" w:rsidRPr="00D2170C">
        <w:rPr>
          <w:rFonts w:ascii="Times New Roman" w:hAnsi="Times New Roman" w:cs="Times New Roman"/>
          <w:b/>
          <w:sz w:val="28"/>
          <w:szCs w:val="28"/>
        </w:rPr>
        <w:t>Сбор композиционного материала для работы в графической технике «Гравюра на картоне».</w:t>
      </w:r>
    </w:p>
    <w:p w:rsidR="004E25D4" w:rsidRDefault="008769C9" w:rsidP="004E2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Техника гравирования</w:t>
      </w:r>
      <w:r w:rsidR="004E25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инструменты для работы в графической технике «Гравюра на картоне».</w:t>
      </w:r>
      <w:r w:rsidR="004E25D4">
        <w:rPr>
          <w:rFonts w:ascii="Times New Roman" w:hAnsi="Times New Roman" w:cs="Times New Roman"/>
          <w:sz w:val="28"/>
          <w:szCs w:val="28"/>
        </w:rPr>
        <w:t xml:space="preserve"> Способ печати и оформление оттиска.</w:t>
      </w:r>
      <w:r w:rsidR="00D2170C" w:rsidRPr="00D2170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D2170C" w:rsidRPr="004E25D4" w:rsidRDefault="00D2170C" w:rsidP="004E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2170C">
        <w:rPr>
          <w:rFonts w:ascii="Times New Roman" w:hAnsi="Times New Roman" w:cs="Times New Roman"/>
          <w:b/>
          <w:sz w:val="28"/>
          <w:szCs w:val="28"/>
        </w:rPr>
        <w:t>Тема 7. Понятие «Тиснение».</w:t>
      </w:r>
    </w:p>
    <w:p w:rsidR="00AE0DA2" w:rsidRDefault="008C79F4" w:rsidP="002F7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Понятие «тиснение».</w:t>
      </w:r>
      <w:r w:rsidR="00AF29C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E0DA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История возникновения техники «Тиснения». </w:t>
      </w:r>
    </w:p>
    <w:p w:rsidR="00DB4EF8" w:rsidRDefault="00313AF4" w:rsidP="004E2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8.Сбор композиционного материала для работы в графической технике «Тиснение».</w:t>
      </w:r>
    </w:p>
    <w:p w:rsidR="0049092D" w:rsidRDefault="002F72F1" w:rsidP="0053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необходимые для работы в графической технике «Тиснение».</w:t>
      </w:r>
      <w:r w:rsidR="00534A4B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работе в данной технике.</w:t>
      </w:r>
      <w:r w:rsidR="0054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91" w:rsidRPr="00A22A41" w:rsidRDefault="00A05F91" w:rsidP="00DB4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0B3723">
        <w:rPr>
          <w:rFonts w:ascii="Times New Roman" w:hAnsi="Times New Roman" w:cs="Times New Roman"/>
          <w:b/>
          <w:sz w:val="28"/>
          <w:szCs w:val="28"/>
        </w:rPr>
        <w:t>9</w:t>
      </w:r>
      <w:r w:rsidRPr="00BF7F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23">
        <w:rPr>
          <w:rFonts w:ascii="Times New Roman" w:hAnsi="Times New Roman" w:cs="Times New Roman"/>
          <w:b/>
          <w:sz w:val="28"/>
          <w:szCs w:val="28"/>
        </w:rPr>
        <w:t>Тиснение.</w:t>
      </w:r>
    </w:p>
    <w:p w:rsidR="00A22A41" w:rsidRDefault="000A18D1" w:rsidP="00866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Способы работы в графической технике «Тиснение». Виды тиснения: (рельефное, плоско – углублённое).</w:t>
      </w:r>
    </w:p>
    <w:p w:rsidR="00445698" w:rsidRDefault="00445698" w:rsidP="00445698">
      <w:pPr>
        <w:pStyle w:val="7"/>
        <w:spacing w:line="276" w:lineRule="auto"/>
        <w:ind w:firstLine="0"/>
        <w:jc w:val="left"/>
        <w:rPr>
          <w:b/>
          <w:lang w:val="ru-RU"/>
        </w:rPr>
      </w:pPr>
    </w:p>
    <w:p w:rsidR="00866149" w:rsidRPr="00A05F91" w:rsidRDefault="00866149" w:rsidP="00445698">
      <w:pPr>
        <w:pStyle w:val="7"/>
        <w:spacing w:line="276" w:lineRule="auto"/>
        <w:ind w:firstLine="0"/>
        <w:rPr>
          <w:b/>
          <w:lang w:val="ru-RU"/>
        </w:rPr>
      </w:pPr>
      <w:r>
        <w:rPr>
          <w:b/>
          <w:lang w:val="ru-RU"/>
        </w:rPr>
        <w:t>3</w:t>
      </w:r>
      <w:r>
        <w:rPr>
          <w:b/>
        </w:rPr>
        <w:t xml:space="preserve"> курс </w:t>
      </w:r>
      <w:r>
        <w:rPr>
          <w:b/>
          <w:lang w:val="ru-RU"/>
        </w:rPr>
        <w:t>6</w:t>
      </w:r>
      <w:r w:rsidRPr="00A05F91">
        <w:rPr>
          <w:b/>
        </w:rPr>
        <w:t xml:space="preserve"> семестр</w:t>
      </w:r>
    </w:p>
    <w:p w:rsidR="00866149" w:rsidRPr="00A22A41" w:rsidRDefault="00866149" w:rsidP="00866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F91" w:rsidRPr="00E849D7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849D7">
        <w:rPr>
          <w:rFonts w:ascii="Times New Roman" w:hAnsi="Times New Roman" w:cs="Times New Roman"/>
          <w:b/>
          <w:sz w:val="28"/>
          <w:szCs w:val="28"/>
        </w:rPr>
        <w:t>10</w:t>
      </w:r>
      <w:r w:rsidRPr="00A05F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4F4" w:rsidRPr="000C1628">
        <w:rPr>
          <w:rFonts w:ascii="Times New Roman" w:hAnsi="Times New Roman" w:cs="Times New Roman"/>
          <w:b/>
          <w:sz w:val="28"/>
          <w:szCs w:val="28"/>
        </w:rPr>
        <w:t>Понятие в графической технике «М</w:t>
      </w:r>
      <w:r w:rsidR="00E849D7" w:rsidRPr="000C1628">
        <w:rPr>
          <w:rFonts w:ascii="Times New Roman" w:hAnsi="Times New Roman" w:cs="Times New Roman"/>
          <w:b/>
          <w:sz w:val="28"/>
          <w:szCs w:val="28"/>
        </w:rPr>
        <w:t>анера».</w:t>
      </w:r>
      <w:r w:rsidR="00E849D7" w:rsidRPr="00E849D7">
        <w:rPr>
          <w:rFonts w:ascii="Times New Roman" w:hAnsi="Times New Roman" w:cs="Times New Roman"/>
          <w:b/>
          <w:sz w:val="28"/>
          <w:szCs w:val="28"/>
        </w:rPr>
        <w:t xml:space="preserve"> Манера «резерваж». Манера «лавис». Манера «мягкий лак». Манера «меццо-тинто». «Пунктирная» манера.</w:t>
      </w:r>
    </w:p>
    <w:p w:rsidR="00405764" w:rsidRPr="00405764" w:rsidRDefault="000C1628" w:rsidP="0040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628">
        <w:rPr>
          <w:rFonts w:ascii="Times New Roman" w:hAnsi="Times New Roman" w:cs="Times New Roman"/>
          <w:sz w:val="28"/>
          <w:szCs w:val="28"/>
        </w:rPr>
        <w:t>Понятие в графической технике «Манера».</w:t>
      </w:r>
      <w:r w:rsidR="004B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4B3D75">
        <w:rPr>
          <w:rFonts w:ascii="Times New Roman" w:hAnsi="Times New Roman" w:cs="Times New Roman"/>
          <w:sz w:val="28"/>
          <w:szCs w:val="28"/>
        </w:rPr>
        <w:t xml:space="preserve">и особенности каждой </w:t>
      </w:r>
      <w:r>
        <w:rPr>
          <w:rFonts w:ascii="Times New Roman" w:hAnsi="Times New Roman" w:cs="Times New Roman"/>
          <w:sz w:val="28"/>
          <w:szCs w:val="28"/>
        </w:rPr>
        <w:t>манер</w:t>
      </w:r>
      <w:r w:rsidR="004B3D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резерваж, лавис, мягкий лак, меццо-тинто,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пунктирная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8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2E" w:rsidRDefault="0076712E" w:rsidP="00A05F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6712E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lastRenderedPageBreak/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76712E">
        <w:rPr>
          <w:rFonts w:ascii="Times New Roman" w:hAnsi="Times New Roman" w:cs="Times New Roman"/>
          <w:b/>
          <w:sz w:val="28"/>
          <w:szCs w:val="28"/>
        </w:rPr>
        <w:t>11</w:t>
      </w:r>
      <w:r w:rsidRPr="00BF7FF9">
        <w:rPr>
          <w:rFonts w:ascii="Times New Roman" w:hAnsi="Times New Roman" w:cs="Times New Roman"/>
          <w:b/>
          <w:sz w:val="28"/>
          <w:szCs w:val="28"/>
        </w:rPr>
        <w:t>.</w:t>
      </w:r>
      <w:r w:rsidR="00D6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b/>
          <w:sz w:val="28"/>
          <w:szCs w:val="28"/>
        </w:rPr>
        <w:t>Графическая техника «Ксилография», «Литография».</w:t>
      </w:r>
    </w:p>
    <w:p w:rsidR="00D63F42" w:rsidRDefault="00E92D64" w:rsidP="007671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графических техник ксилография</w:t>
      </w:r>
      <w:r w:rsidR="00E862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литография</w:t>
      </w:r>
      <w:r w:rsidR="00E862AB">
        <w:rPr>
          <w:rFonts w:ascii="Times New Roman" w:hAnsi="Times New Roman" w:cs="Times New Roman"/>
          <w:sz w:val="28"/>
          <w:szCs w:val="28"/>
        </w:rPr>
        <w:t xml:space="preserve">. </w:t>
      </w:r>
      <w:r w:rsidR="00D63F42" w:rsidRPr="00D63F42">
        <w:rPr>
          <w:rFonts w:ascii="Times New Roman" w:hAnsi="Times New Roman" w:cs="Times New Roman"/>
          <w:sz w:val="28"/>
          <w:szCs w:val="28"/>
        </w:rPr>
        <w:t>Метод</w:t>
      </w:r>
      <w:r w:rsidR="00E862AB">
        <w:rPr>
          <w:rFonts w:ascii="Times New Roman" w:hAnsi="Times New Roman" w:cs="Times New Roman"/>
          <w:sz w:val="28"/>
          <w:szCs w:val="28"/>
        </w:rPr>
        <w:t>ы работы в этих графических техниках.</w:t>
      </w:r>
    </w:p>
    <w:p w:rsidR="00D63F42" w:rsidRDefault="00E862AB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D63F42" w:rsidRPr="00D63F42">
        <w:rPr>
          <w:rFonts w:ascii="Times New Roman" w:hAnsi="Times New Roman" w:cs="Times New Roman"/>
          <w:b/>
          <w:sz w:val="28"/>
          <w:szCs w:val="28"/>
        </w:rPr>
        <w:t>.</w:t>
      </w:r>
      <w:r w:rsidR="00D63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Понятие «Линогравюра». Упражнения.</w:t>
      </w:r>
    </w:p>
    <w:p w:rsidR="00E862AB" w:rsidRDefault="00E862AB" w:rsidP="00E862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</w:t>
      </w:r>
      <w:r w:rsidR="00494B3B">
        <w:rPr>
          <w:rFonts w:ascii="Times New Roman" w:hAnsi="Times New Roman" w:cs="Times New Roman"/>
          <w:sz w:val="28"/>
          <w:szCs w:val="28"/>
        </w:rPr>
        <w:t>ь и о</w:t>
      </w:r>
      <w:r w:rsidR="00D63F42" w:rsidRPr="00AD225C">
        <w:rPr>
          <w:rFonts w:ascii="Times New Roman" w:hAnsi="Times New Roman" w:cs="Times New Roman"/>
          <w:sz w:val="28"/>
          <w:szCs w:val="28"/>
        </w:rPr>
        <w:t xml:space="preserve">сновные требования, предъявляемые к </w:t>
      </w:r>
      <w:r>
        <w:rPr>
          <w:rFonts w:ascii="Times New Roman" w:hAnsi="Times New Roman" w:cs="Times New Roman"/>
          <w:sz w:val="28"/>
          <w:szCs w:val="28"/>
        </w:rPr>
        <w:t>упражнениям в графической технике «Линогравюра».</w:t>
      </w:r>
    </w:p>
    <w:p w:rsidR="00BF7FF9" w:rsidRDefault="00E862AB" w:rsidP="00E862AB">
      <w:pPr>
        <w:spacing w:after="0" w:line="240" w:lineRule="auto"/>
        <w:rPr>
          <w:b/>
          <w:lang w:eastAsia="ru-RU"/>
        </w:rPr>
      </w:pPr>
      <w:r w:rsidRPr="00E862AB">
        <w:rPr>
          <w:rFonts w:ascii="Times New Roman" w:hAnsi="Times New Roman" w:cs="Times New Roman"/>
          <w:b/>
          <w:sz w:val="28"/>
          <w:szCs w:val="28"/>
        </w:rPr>
        <w:t>Тема 13. Линогравюра.</w:t>
      </w:r>
      <w:r w:rsidRPr="00E862AB">
        <w:rPr>
          <w:b/>
          <w:lang w:eastAsia="ru-RU"/>
        </w:rPr>
        <w:t xml:space="preserve"> </w:t>
      </w:r>
    </w:p>
    <w:p w:rsidR="00E862AB" w:rsidRDefault="00E862AB" w:rsidP="00E862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62AB">
        <w:rPr>
          <w:rFonts w:ascii="Times New Roman" w:hAnsi="Times New Roman" w:cs="Times New Roman"/>
          <w:sz w:val="28"/>
          <w:szCs w:val="28"/>
          <w:lang w:eastAsia="ru-RU"/>
        </w:rPr>
        <w:t>Место ли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ногравюры в изобразительном иску</w:t>
      </w:r>
      <w:r w:rsidRPr="00E862AB">
        <w:rPr>
          <w:rFonts w:ascii="Times New Roman" w:hAnsi="Times New Roman" w:cs="Times New Roman"/>
          <w:sz w:val="28"/>
          <w:szCs w:val="28"/>
          <w:lang w:eastAsia="ru-RU"/>
        </w:rPr>
        <w:t>сстве.</w:t>
      </w:r>
    </w:p>
    <w:p w:rsidR="00E862AB" w:rsidRDefault="00E862AB" w:rsidP="00E8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14. </w:t>
      </w:r>
      <w:r w:rsidR="00494B3B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материала для работы в графической технике «Линогравюра».</w:t>
      </w:r>
    </w:p>
    <w:p w:rsidR="00494B3B" w:rsidRDefault="00494B3B" w:rsidP="00494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необходимые для работы в графической технике «Линогравюра». Требования, предъявляемые к работе в данной технике. </w:t>
      </w:r>
    </w:p>
    <w:p w:rsidR="005C4401" w:rsidRDefault="005C4401" w:rsidP="005C4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401">
        <w:rPr>
          <w:rFonts w:ascii="Times New Roman" w:hAnsi="Times New Roman" w:cs="Times New Roman"/>
          <w:b/>
          <w:sz w:val="28"/>
          <w:szCs w:val="28"/>
        </w:rPr>
        <w:t>Тема 15.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Понятие «Монотипия». Упражнения.</w:t>
      </w:r>
    </w:p>
    <w:p w:rsidR="005C4401" w:rsidRDefault="005C4401" w:rsidP="005C44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и о</w:t>
      </w:r>
      <w:r w:rsidRPr="00AD225C">
        <w:rPr>
          <w:rFonts w:ascii="Times New Roman" w:hAnsi="Times New Roman" w:cs="Times New Roman"/>
          <w:sz w:val="28"/>
          <w:szCs w:val="28"/>
        </w:rPr>
        <w:t xml:space="preserve">сновные требования, предъявляемые к </w:t>
      </w:r>
      <w:r>
        <w:rPr>
          <w:rFonts w:ascii="Times New Roman" w:hAnsi="Times New Roman" w:cs="Times New Roman"/>
          <w:sz w:val="28"/>
          <w:szCs w:val="28"/>
        </w:rPr>
        <w:t>упражнениям в графической технике «Монотипия».</w:t>
      </w:r>
    </w:p>
    <w:p w:rsidR="00291C3C" w:rsidRDefault="00291C3C" w:rsidP="00291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16. Гравюра в графической технике «Монотипия». Натюрморт.</w:t>
      </w:r>
    </w:p>
    <w:p w:rsidR="00291C3C" w:rsidRPr="0045456E" w:rsidRDefault="0045456E" w:rsidP="00291C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56E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натюрморту в графической технике </w:t>
      </w:r>
      <w:r>
        <w:rPr>
          <w:rFonts w:ascii="Times New Roman" w:hAnsi="Times New Roman" w:cs="Times New Roman"/>
          <w:sz w:val="28"/>
          <w:szCs w:val="28"/>
        </w:rPr>
        <w:t>«Монотипия»: выразительность, целостность изображения, цветовая гармония, композиционная слаженность, не многословность.</w:t>
      </w:r>
    </w:p>
    <w:p w:rsidR="00494B3B" w:rsidRDefault="00B52F44" w:rsidP="00B52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17. Сбор материала для натюрморта в графической технике «Монотипия».</w:t>
      </w:r>
    </w:p>
    <w:p w:rsidR="00B06793" w:rsidRDefault="00B06793" w:rsidP="00B0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работе в данной технике. Сбор материала для натюрморта в графической технике «Монотипия». </w:t>
      </w:r>
    </w:p>
    <w:p w:rsidR="00B06793" w:rsidRDefault="005C1982" w:rsidP="005C1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18. Гравюра в графической технике «Монотипия». Пейзаж.</w:t>
      </w:r>
    </w:p>
    <w:p w:rsidR="005C1982" w:rsidRPr="0045456E" w:rsidRDefault="005C1982" w:rsidP="005C19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56E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r>
        <w:rPr>
          <w:rFonts w:ascii="Times New Roman" w:hAnsi="Times New Roman" w:cs="Times New Roman"/>
          <w:sz w:val="28"/>
          <w:szCs w:val="28"/>
        </w:rPr>
        <w:t>пейзажу</w:t>
      </w:r>
      <w:r w:rsidR="00D64FE9">
        <w:rPr>
          <w:rFonts w:ascii="Times New Roman" w:hAnsi="Times New Roman" w:cs="Times New Roman"/>
          <w:sz w:val="28"/>
          <w:szCs w:val="28"/>
        </w:rPr>
        <w:t xml:space="preserve"> </w:t>
      </w:r>
      <w:r w:rsidRPr="0045456E">
        <w:rPr>
          <w:rFonts w:ascii="Times New Roman" w:hAnsi="Times New Roman" w:cs="Times New Roman"/>
          <w:sz w:val="28"/>
          <w:szCs w:val="28"/>
        </w:rPr>
        <w:t xml:space="preserve">в графической технике </w:t>
      </w:r>
      <w:r>
        <w:rPr>
          <w:rFonts w:ascii="Times New Roman" w:hAnsi="Times New Roman" w:cs="Times New Roman"/>
          <w:sz w:val="28"/>
          <w:szCs w:val="28"/>
        </w:rPr>
        <w:t>«Монотипия»: выразительность, целостность изображения, цветовая гармония, композиционная слаженность, не многословность.</w:t>
      </w:r>
    </w:p>
    <w:p w:rsidR="00D64FE9" w:rsidRDefault="00D64FE9" w:rsidP="00D64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19. Сбор материала для пейзажа</w:t>
      </w:r>
      <w:r w:rsidR="003F07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графической технике «Монотипия».</w:t>
      </w:r>
    </w:p>
    <w:p w:rsidR="00FD5EE1" w:rsidRDefault="00FD5EE1" w:rsidP="00FD5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работе в данной технике. Сбор материала для пейзажа в графической технике «Монотипия». </w:t>
      </w:r>
    </w:p>
    <w:p w:rsidR="00FD3667" w:rsidRDefault="00FD3667" w:rsidP="002046E0">
      <w:pPr>
        <w:pStyle w:val="7"/>
        <w:ind w:firstLine="0"/>
        <w:rPr>
          <w:b/>
          <w:lang w:val="ru-RU"/>
        </w:rPr>
      </w:pPr>
    </w:p>
    <w:p w:rsidR="00FD3667" w:rsidRPr="00FD3667" w:rsidRDefault="00BF7FF9" w:rsidP="00FD3667">
      <w:pPr>
        <w:pStyle w:val="7"/>
        <w:ind w:firstLine="0"/>
        <w:rPr>
          <w:b/>
          <w:lang w:val="ru-RU"/>
        </w:rPr>
      </w:pPr>
      <w:r w:rsidRPr="00BF7FF9">
        <w:rPr>
          <w:b/>
        </w:rPr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91" w:rsidRPr="00BF7FF9" w:rsidTr="00674A91">
        <w:trPr>
          <w:trHeight w:val="14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74A91" w:rsidRPr="00674A91" w:rsidRDefault="00674A91" w:rsidP="00674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67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  <w:r w:rsidRPr="00674A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7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BF7FF9" w:rsidRPr="00BF7FF9" w:rsidTr="00687E42">
        <w:trPr>
          <w:trHeight w:val="142"/>
        </w:trPr>
        <w:tc>
          <w:tcPr>
            <w:tcW w:w="13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FF9" w:rsidRPr="00BF7FF9" w:rsidRDefault="00BF7FF9" w:rsidP="00AB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4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3EC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беседа: современное искусство графики, его основные разновидности. Краткие сведения о видах художественной печати.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687E42">
        <w:trPr>
          <w:trHeight w:val="1304"/>
        </w:trPr>
        <w:tc>
          <w:tcPr>
            <w:tcW w:w="13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FF9" w:rsidRPr="00BF7FF9" w:rsidRDefault="00BF7FF9" w:rsidP="0068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E42">
              <w:rPr>
                <w:rFonts w:ascii="Times New Roman" w:hAnsi="Times New Roman" w:cs="Times New Roman"/>
                <w:sz w:val="28"/>
                <w:szCs w:val="28"/>
              </w:rPr>
              <w:t>Искусство графики. Графика – отдельный вид искусства. Общие понятия о станковой графике, книжной графике, прикладной графике, плакате.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D57AE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D57AE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687E42">
        <w:trPr>
          <w:trHeight w:val="1289"/>
        </w:trPr>
        <w:tc>
          <w:tcPr>
            <w:tcW w:w="1343" w:type="pct"/>
            <w:tcBorders>
              <w:top w:val="single" w:sz="4" w:space="0" w:color="auto"/>
            </w:tcBorders>
          </w:tcPr>
          <w:p w:rsidR="00BF7FF9" w:rsidRPr="00BF7FF9" w:rsidRDefault="00BF7FF9" w:rsidP="00C6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3">
              <w:rPr>
                <w:rFonts w:ascii="Times New Roman" w:hAnsi="Times New Roman" w:cs="Times New Roman"/>
                <w:sz w:val="28"/>
                <w:szCs w:val="28"/>
              </w:rPr>
              <w:t>Гравюра в графической технике «Граттаж».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C667A3" w:rsidP="00B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C667A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981"/>
        </w:trPr>
        <w:tc>
          <w:tcPr>
            <w:tcW w:w="1343" w:type="pct"/>
          </w:tcPr>
          <w:p w:rsidR="00BF7FF9" w:rsidRPr="00BF7FF9" w:rsidRDefault="00BF7FF9" w:rsidP="00DD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7BD">
              <w:rPr>
                <w:rFonts w:ascii="Times New Roman" w:hAnsi="Times New Roman" w:cs="Times New Roman"/>
                <w:sz w:val="28"/>
                <w:szCs w:val="28"/>
              </w:rPr>
              <w:t>Подготовка доски, грунта для работы в графической технике «Граттаж».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DD57B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DD57B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852"/>
        </w:trPr>
        <w:tc>
          <w:tcPr>
            <w:tcW w:w="1343" w:type="pct"/>
          </w:tcPr>
          <w:p w:rsidR="00BF7FF9" w:rsidRPr="00BF7FF9" w:rsidRDefault="00BF7FF9" w:rsidP="006B1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C41">
              <w:rPr>
                <w:rFonts w:ascii="Times New Roman" w:hAnsi="Times New Roman" w:cs="Times New Roman"/>
                <w:sz w:val="28"/>
                <w:szCs w:val="28"/>
              </w:rPr>
              <w:t>Гравюра на картоне.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6B1C4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6B1C4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04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FFF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AE26CB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композиционного материала для работы в графической технике «Гравюра на картоне».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E26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CC4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11">
              <w:rPr>
                <w:rFonts w:ascii="Times New Roman" w:hAnsi="Times New Roman" w:cs="Times New Roman"/>
                <w:sz w:val="28"/>
                <w:szCs w:val="28"/>
              </w:rPr>
              <w:t>Понятие «Тиснение».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CC461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CC461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272BB6">
        <w:trPr>
          <w:trHeight w:val="795"/>
        </w:trPr>
        <w:tc>
          <w:tcPr>
            <w:tcW w:w="1343" w:type="pct"/>
          </w:tcPr>
          <w:p w:rsidR="00BF7FF9" w:rsidRPr="00BF7FF9" w:rsidRDefault="00BF7FF9" w:rsidP="009009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991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для </w:t>
            </w:r>
            <w:r w:rsidR="00900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графической технике «Тиснение».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0B22F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00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0B22F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005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730">
              <w:rPr>
                <w:rFonts w:ascii="Times New Roman" w:hAnsi="Times New Roman" w:cs="Times New Roman"/>
                <w:sz w:val="28"/>
                <w:szCs w:val="28"/>
              </w:rPr>
              <w:t>Тиснение.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00573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00573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23623F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2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057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23623F" w:rsidRDefault="00CA34C7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4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CA34C7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057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674A91" w:rsidTr="00392B17">
        <w:trPr>
          <w:trHeight w:val="14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744B45" w:rsidRPr="00674A91" w:rsidRDefault="00744B45" w:rsidP="00392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67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  <w:r w:rsidRPr="00674A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E377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744B45" w:rsidRPr="00BF7FF9" w:rsidTr="00392B17">
        <w:trPr>
          <w:trHeight w:val="142"/>
        </w:trPr>
        <w:tc>
          <w:tcPr>
            <w:tcW w:w="13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B45" w:rsidRPr="00E377C0" w:rsidRDefault="00744B45" w:rsidP="00E3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77C0" w:rsidRPr="00DF1E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7C0">
              <w:rPr>
                <w:rFonts w:ascii="Times New Roman" w:hAnsi="Times New Roman" w:cs="Times New Roman"/>
                <w:sz w:val="28"/>
                <w:szCs w:val="28"/>
              </w:rPr>
              <w:t>Понятие в графической технике «Манера». Манера «резерваж». Манера «лавис». Манера «меццо-тинто». Манера «мягкий лак». «Пунктирная» манера.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45" w:rsidRPr="00BF7FF9" w:rsidRDefault="00067832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067832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1304"/>
        </w:trPr>
        <w:tc>
          <w:tcPr>
            <w:tcW w:w="13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B45" w:rsidRPr="00BF7FF9" w:rsidRDefault="00744B45" w:rsidP="00743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74377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75">
              <w:rPr>
                <w:rFonts w:ascii="Times New Roman" w:hAnsi="Times New Roman" w:cs="Times New Roman"/>
                <w:sz w:val="28"/>
                <w:szCs w:val="28"/>
              </w:rPr>
              <w:t>Графическая техника «Ксилография», «Литография».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45" w:rsidRPr="00BF7FF9" w:rsidRDefault="0074377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377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1289"/>
        </w:trPr>
        <w:tc>
          <w:tcPr>
            <w:tcW w:w="1343" w:type="pct"/>
            <w:tcBorders>
              <w:top w:val="single" w:sz="4" w:space="0" w:color="auto"/>
            </w:tcBorders>
          </w:tcPr>
          <w:p w:rsidR="00744B45" w:rsidRPr="00BF7FF9" w:rsidRDefault="00744B45" w:rsidP="00597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972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280">
              <w:rPr>
                <w:rFonts w:ascii="Times New Roman" w:hAnsi="Times New Roman" w:cs="Times New Roman"/>
                <w:sz w:val="28"/>
                <w:szCs w:val="28"/>
              </w:rPr>
              <w:t>Понятие «Линогравюра». Упражнения.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B51611">
        <w:trPr>
          <w:trHeight w:val="1112"/>
        </w:trPr>
        <w:tc>
          <w:tcPr>
            <w:tcW w:w="1343" w:type="pct"/>
          </w:tcPr>
          <w:p w:rsidR="00744B45" w:rsidRPr="00BF7FF9" w:rsidRDefault="00744B45" w:rsidP="000F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0F5C3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F5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5C3A" w:rsidRPr="000F5C3A">
              <w:rPr>
                <w:rFonts w:ascii="Times New Roman" w:hAnsi="Times New Roman" w:cs="Times New Roman"/>
                <w:sz w:val="28"/>
                <w:szCs w:val="28"/>
              </w:rPr>
              <w:t>Линогравюра.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B45" w:rsidRPr="00BF7FF9" w:rsidRDefault="00B51611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1C29FB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852"/>
        </w:trPr>
        <w:tc>
          <w:tcPr>
            <w:tcW w:w="1343" w:type="pct"/>
          </w:tcPr>
          <w:p w:rsidR="00744B45" w:rsidRPr="00BF7FF9" w:rsidRDefault="00744B45" w:rsidP="001C2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1C29F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2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9FB" w:rsidRPr="001C29F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работы в графической технике «Линогравюра».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9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1C29FB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1289"/>
        </w:trPr>
        <w:tc>
          <w:tcPr>
            <w:tcW w:w="1343" w:type="pct"/>
          </w:tcPr>
          <w:p w:rsidR="00744B45" w:rsidRPr="00BF7FF9" w:rsidRDefault="00744B45" w:rsidP="007C1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7C10D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0D1">
              <w:rPr>
                <w:rFonts w:ascii="Times New Roman" w:hAnsi="Times New Roman" w:cs="Times New Roman"/>
                <w:sz w:val="28"/>
                <w:szCs w:val="28"/>
              </w:rPr>
              <w:t>Понятие «Монотипия». Упражнения.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44B45" w:rsidRPr="00BF7FF9" w:rsidRDefault="007C10D1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7C10D1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1289"/>
        </w:trPr>
        <w:tc>
          <w:tcPr>
            <w:tcW w:w="1343" w:type="pct"/>
          </w:tcPr>
          <w:p w:rsidR="00744B45" w:rsidRPr="00BF7FF9" w:rsidRDefault="00744B45" w:rsidP="009A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7B286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AF6">
              <w:rPr>
                <w:rFonts w:ascii="Times New Roman" w:hAnsi="Times New Roman" w:cs="Times New Roman"/>
                <w:sz w:val="28"/>
                <w:szCs w:val="28"/>
              </w:rPr>
              <w:t>Гравюра в графической технике «Монотипия». Натюрморт.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44B45" w:rsidRPr="00BF7FF9" w:rsidRDefault="00C17AF6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C17AF6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795"/>
        </w:trPr>
        <w:tc>
          <w:tcPr>
            <w:tcW w:w="1343" w:type="pct"/>
          </w:tcPr>
          <w:p w:rsidR="00744B45" w:rsidRPr="00BF7FF9" w:rsidRDefault="00744B45" w:rsidP="00F441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F441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1CD">
              <w:rPr>
                <w:rFonts w:ascii="Times New Roman" w:hAnsi="Times New Roman" w:cs="Times New Roman"/>
                <w:sz w:val="28"/>
                <w:szCs w:val="28"/>
              </w:rPr>
              <w:t>Сбор материала для натюрморта в графической технике «Монотипия».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44B45" w:rsidRPr="00BF7FF9" w:rsidRDefault="00744B45" w:rsidP="00F4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1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1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1289"/>
        </w:trPr>
        <w:tc>
          <w:tcPr>
            <w:tcW w:w="1343" w:type="pct"/>
          </w:tcPr>
          <w:p w:rsidR="00744B45" w:rsidRPr="00BF7FF9" w:rsidRDefault="00744B45" w:rsidP="00AB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AB725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257">
              <w:rPr>
                <w:rFonts w:ascii="Times New Roman" w:hAnsi="Times New Roman" w:cs="Times New Roman"/>
                <w:sz w:val="28"/>
                <w:szCs w:val="28"/>
              </w:rPr>
              <w:t>Гравюра в графической технике «Монотипия». Пейзаж.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44B45" w:rsidRPr="00BF7FF9" w:rsidRDefault="00AB7257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BF7FF9" w:rsidRDefault="00AB7257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BF7FF9" w:rsidRDefault="00744B45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B79" w:rsidRPr="00BF7FF9" w:rsidTr="00392B17">
        <w:trPr>
          <w:trHeight w:val="1289"/>
        </w:trPr>
        <w:tc>
          <w:tcPr>
            <w:tcW w:w="1343" w:type="pct"/>
          </w:tcPr>
          <w:p w:rsidR="00A94B79" w:rsidRPr="00A94B79" w:rsidRDefault="00A94B79" w:rsidP="00AB725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19. </w:t>
            </w:r>
            <w:r>
              <w:rPr>
                <w:rFonts w:ascii="Times New Roman" w:hAnsi="Times New Roman" w:cs="Times New Roman"/>
                <w:sz w:val="28"/>
              </w:rPr>
              <w:t>Сбор материала для пейзажа в графической технике «Монотипия.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4B79" w:rsidRDefault="00A94B79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94B79" w:rsidRPr="00BF7FF9" w:rsidRDefault="00A94B79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A94B79" w:rsidRDefault="00A94B79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A94B79" w:rsidRPr="00BF7FF9" w:rsidRDefault="00A94B79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94B79" w:rsidRPr="00BF7FF9" w:rsidRDefault="00A94B79" w:rsidP="0039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94B79" w:rsidRPr="00BF7FF9" w:rsidRDefault="00A94B79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A94B79" w:rsidRPr="00BF7FF9" w:rsidRDefault="00A94B79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A94B79" w:rsidRPr="00BF7FF9" w:rsidRDefault="00A94B79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A94B79" w:rsidRPr="00BF7FF9" w:rsidRDefault="00A94B79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A94B79" w:rsidRPr="00BF7FF9" w:rsidRDefault="00A94B79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45" w:rsidRPr="00BF7FF9" w:rsidTr="00392B17">
        <w:trPr>
          <w:trHeight w:val="563"/>
        </w:trPr>
        <w:tc>
          <w:tcPr>
            <w:tcW w:w="1343" w:type="pct"/>
            <w:vAlign w:val="center"/>
          </w:tcPr>
          <w:p w:rsidR="00744B45" w:rsidRPr="00EB7426" w:rsidRDefault="00744B4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44B45" w:rsidRPr="0023623F" w:rsidRDefault="00643AD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44B45" w:rsidRPr="0023623F" w:rsidRDefault="00744B4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744B45" w:rsidRPr="0023623F" w:rsidRDefault="00643AD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54" w:type="pct"/>
            <w:vAlign w:val="center"/>
          </w:tcPr>
          <w:p w:rsidR="00744B45" w:rsidRPr="0023623F" w:rsidRDefault="00744B4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44B45" w:rsidRPr="0023623F" w:rsidRDefault="00643AD5" w:rsidP="00392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44B4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744B45" w:rsidRPr="00BF7FF9" w:rsidRDefault="00744B4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35" w:rsidRPr="00BF7FF9" w:rsidTr="00392B17">
        <w:trPr>
          <w:trHeight w:val="563"/>
        </w:trPr>
        <w:tc>
          <w:tcPr>
            <w:tcW w:w="1343" w:type="pct"/>
            <w:vAlign w:val="center"/>
          </w:tcPr>
          <w:p w:rsidR="00B64C35" w:rsidRPr="00EB7426" w:rsidRDefault="00B64C3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объём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64C35" w:rsidRDefault="004D5E0F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4C35" w:rsidRPr="0023623F" w:rsidRDefault="00B64C3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64C35" w:rsidRDefault="00312ECB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54" w:type="pct"/>
            <w:vAlign w:val="center"/>
          </w:tcPr>
          <w:p w:rsidR="00B64C35" w:rsidRPr="0023623F" w:rsidRDefault="00B64C35" w:rsidP="00392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64C35" w:rsidRDefault="009F5EB5" w:rsidP="00392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64C35" w:rsidRPr="00BF7FF9" w:rsidRDefault="00B64C3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64C35" w:rsidRPr="00BF7FF9" w:rsidRDefault="00B64C3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64C35" w:rsidRPr="00BF7FF9" w:rsidRDefault="00B64C3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64C35" w:rsidRPr="00BF7FF9" w:rsidRDefault="00B64C3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64C35" w:rsidRPr="00BF7FF9" w:rsidRDefault="00B64C35" w:rsidP="00392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667" w:rsidRDefault="00FD3667" w:rsidP="00EB7426">
      <w:pPr>
        <w:pStyle w:val="7"/>
        <w:rPr>
          <w:b/>
          <w:lang w:val="ru-RU"/>
        </w:rPr>
      </w:pPr>
    </w:p>
    <w:p w:rsid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p w:rsidR="00DD6DA6" w:rsidRPr="00DD6DA6" w:rsidRDefault="00DD6DA6" w:rsidP="00DD6DA6">
      <w:pPr>
        <w:rPr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B7426" w:rsidRPr="00EB7426" w:rsidRDefault="00EB7426" w:rsidP="00C22EAA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="00C22EAA">
              <w:rPr>
                <w:lang w:val="ru-RU"/>
              </w:rPr>
              <w:t>Вступительная беседа: современное искусство графики, его основные разновидности. Краткие сведения о видах художественной печати.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6B5EE5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02588" w:rsidRPr="00BF7FF9" w:rsidRDefault="00802588" w:rsidP="00381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3812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2BF">
              <w:rPr>
                <w:rFonts w:ascii="Times New Roman" w:hAnsi="Times New Roman" w:cs="Times New Roman"/>
                <w:sz w:val="28"/>
                <w:szCs w:val="28"/>
              </w:rPr>
              <w:t>Гравюра в графической технике «Граттаж».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3812B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802588" w:rsidRPr="00EB7426" w:rsidTr="00D867F9">
        <w:trPr>
          <w:trHeight w:val="665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A352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A352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2C4">
              <w:rPr>
                <w:rFonts w:ascii="Times New Roman" w:hAnsi="Times New Roman" w:cs="Times New Roman"/>
                <w:sz w:val="28"/>
                <w:szCs w:val="28"/>
              </w:rPr>
              <w:t>Гравюра на картоне.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352C4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3B27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sz w:val="28"/>
                <w:szCs w:val="28"/>
              </w:rPr>
              <w:t>Понятие «Тиснение».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3B2702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3B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sz w:val="28"/>
                <w:szCs w:val="28"/>
              </w:rPr>
              <w:t>Тиснение.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537276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3B27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sz w:val="28"/>
                <w:szCs w:val="28"/>
              </w:rPr>
              <w:t>Понятие «Линогравюра». Упражнение.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3B2702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3B27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702">
              <w:rPr>
                <w:rFonts w:ascii="Times New Roman" w:hAnsi="Times New Roman" w:cs="Times New Roman"/>
                <w:sz w:val="28"/>
                <w:szCs w:val="28"/>
              </w:rPr>
              <w:t>Линогравюра.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3B2702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ED7C1C" w:rsidRPr="00EB7426" w:rsidTr="006B5EE5">
        <w:tc>
          <w:tcPr>
            <w:tcW w:w="757" w:type="dxa"/>
            <w:shd w:val="clear" w:color="auto" w:fill="auto"/>
            <w:vAlign w:val="center"/>
          </w:tcPr>
          <w:p w:rsidR="00ED7C1C" w:rsidRDefault="00ED7C1C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ED7C1C" w:rsidRPr="00ED7C1C" w:rsidRDefault="00ED7C1C" w:rsidP="003B270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15. </w:t>
            </w:r>
            <w:r>
              <w:rPr>
                <w:rFonts w:ascii="Times New Roman" w:hAnsi="Times New Roman" w:cs="Times New Roman"/>
                <w:sz w:val="28"/>
              </w:rPr>
              <w:t>Понятие «Монотипия». Упражнения.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D7C1C" w:rsidRDefault="00ED7C1C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D7C1C" w:rsidRPr="00EB7426" w:rsidTr="006B5EE5">
        <w:tc>
          <w:tcPr>
            <w:tcW w:w="757" w:type="dxa"/>
            <w:shd w:val="clear" w:color="auto" w:fill="auto"/>
            <w:vAlign w:val="center"/>
          </w:tcPr>
          <w:p w:rsidR="00ED7C1C" w:rsidRDefault="00ED7C1C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ED7C1C" w:rsidRPr="00BF7FF9" w:rsidRDefault="00ED7C1C" w:rsidP="003B2702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493491">
              <w:rPr>
                <w:rFonts w:ascii="Times New Roman" w:hAnsi="Times New Roman" w:cs="Times New Roman"/>
                <w:b/>
                <w:sz w:val="28"/>
              </w:rPr>
              <w:t xml:space="preserve"> 16. </w:t>
            </w:r>
            <w:r w:rsidR="00493491" w:rsidRPr="00493491">
              <w:rPr>
                <w:rFonts w:ascii="Times New Roman" w:hAnsi="Times New Roman" w:cs="Times New Roman"/>
                <w:sz w:val="28"/>
              </w:rPr>
              <w:t>Гравюра</w:t>
            </w:r>
            <w:r w:rsidR="00493491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405F57">
              <w:rPr>
                <w:rFonts w:ascii="Times New Roman" w:hAnsi="Times New Roman" w:cs="Times New Roman"/>
                <w:sz w:val="28"/>
              </w:rPr>
              <w:t xml:space="preserve">графической </w:t>
            </w:r>
            <w:r w:rsidR="00493491">
              <w:rPr>
                <w:rFonts w:ascii="Times New Roman" w:hAnsi="Times New Roman" w:cs="Times New Roman"/>
                <w:sz w:val="28"/>
              </w:rPr>
              <w:t>технике «Монотипия». Натюрморт.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D7C1C" w:rsidRDefault="00493491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405F57" w:rsidRPr="00EB7426" w:rsidTr="006B5EE5">
        <w:tc>
          <w:tcPr>
            <w:tcW w:w="757" w:type="dxa"/>
            <w:shd w:val="clear" w:color="auto" w:fill="auto"/>
            <w:vAlign w:val="center"/>
          </w:tcPr>
          <w:p w:rsidR="00405F57" w:rsidRDefault="00405F57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6" w:type="dxa"/>
            <w:shd w:val="clear" w:color="auto" w:fill="auto"/>
          </w:tcPr>
          <w:p w:rsidR="00405F57" w:rsidRPr="00405F57" w:rsidRDefault="00405F57" w:rsidP="003B270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18.</w:t>
            </w:r>
            <w:r>
              <w:rPr>
                <w:rFonts w:ascii="Times New Roman" w:hAnsi="Times New Roman" w:cs="Times New Roman"/>
                <w:sz w:val="28"/>
              </w:rPr>
              <w:t xml:space="preserve"> Гравюра в графической технике «Монотипия». Пейзаж.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05F57" w:rsidRDefault="00405F57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8223AD" w:rsidP="0073082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</w:tr>
    </w:tbl>
    <w:p w:rsidR="00B63975" w:rsidRDefault="00B63975" w:rsidP="002046E0">
      <w:pPr>
        <w:pStyle w:val="7"/>
        <w:ind w:firstLine="0"/>
        <w:rPr>
          <w:b/>
          <w:lang w:val="ru-RU"/>
        </w:rPr>
      </w:pPr>
    </w:p>
    <w:p w:rsidR="00EB7426" w:rsidRDefault="00EB7426" w:rsidP="002046E0">
      <w:pPr>
        <w:pStyle w:val="7"/>
        <w:ind w:firstLine="0"/>
        <w:rPr>
          <w:b/>
          <w:lang w:val="ru-RU"/>
        </w:rPr>
      </w:pPr>
      <w:r w:rsidRPr="00EB7426">
        <w:rPr>
          <w:b/>
          <w:lang w:val="ru-RU"/>
        </w:rPr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p w:rsidR="00DD6DA6" w:rsidRPr="00DD6DA6" w:rsidRDefault="00DD6DA6" w:rsidP="00DD6DA6">
      <w:pPr>
        <w:rPr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EB7426" w:rsidRPr="00BF7FF9" w:rsidRDefault="00EB7426" w:rsidP="00685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685E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ECA">
              <w:rPr>
                <w:rFonts w:ascii="Times New Roman" w:hAnsi="Times New Roman" w:cs="Times New Roman"/>
                <w:sz w:val="28"/>
                <w:szCs w:val="28"/>
              </w:rPr>
              <w:t>Искусство графики. Графика – отдельный вид искусства. Общие понятия о станковой графике, Книжной графике, прикладной графике, плакате.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685ECA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B7426" w:rsidRPr="00EB7426" w:rsidTr="00A1658E">
        <w:trPr>
          <w:trHeight w:val="777"/>
        </w:trPr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DF7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DF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F22">
              <w:rPr>
                <w:rFonts w:ascii="Times New Roman" w:hAnsi="Times New Roman" w:cs="Times New Roman"/>
                <w:sz w:val="28"/>
                <w:szCs w:val="28"/>
              </w:rPr>
              <w:t>Подготовка доски, грунта для работы в графической технике «Граттаж».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B26F22">
              <w:rPr>
                <w:b/>
                <w:lang w:val="ru-RU"/>
              </w:rPr>
              <w:t>3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A1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A165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658E" w:rsidRPr="00A1658E">
              <w:rPr>
                <w:rFonts w:ascii="Times New Roman" w:hAnsi="Times New Roman" w:cs="Times New Roman"/>
                <w:sz w:val="28"/>
                <w:szCs w:val="28"/>
              </w:rPr>
              <w:t>Сбор композиционного материала для работы в графической технике «Гравюра на картоне».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A1658E">
              <w:rPr>
                <w:b/>
                <w:lang w:val="ru-RU"/>
              </w:rPr>
              <w:t>3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70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703A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AA3">
              <w:rPr>
                <w:rFonts w:ascii="Times New Roman" w:hAnsi="Times New Roman" w:cs="Times New Roman"/>
                <w:sz w:val="28"/>
                <w:szCs w:val="28"/>
              </w:rPr>
              <w:t>Сбор к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омпозици</w:t>
            </w:r>
            <w:r w:rsidR="00703AA3">
              <w:rPr>
                <w:rFonts w:ascii="Times New Roman" w:hAnsi="Times New Roman" w:cs="Times New Roman"/>
                <w:sz w:val="28"/>
                <w:szCs w:val="28"/>
              </w:rPr>
              <w:t>онного материала для работы в графической технике «Тиснение».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03AA3">
              <w:rPr>
                <w:b/>
                <w:lang w:val="ru-RU"/>
              </w:rPr>
              <w:t>3</w:t>
            </w:r>
          </w:p>
        </w:tc>
      </w:tr>
      <w:tr w:rsidR="000943A1" w:rsidRPr="00EB7426" w:rsidTr="00950B80">
        <w:tc>
          <w:tcPr>
            <w:tcW w:w="1001" w:type="dxa"/>
            <w:shd w:val="clear" w:color="auto" w:fill="auto"/>
          </w:tcPr>
          <w:p w:rsidR="000943A1" w:rsidRDefault="000943A1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shd w:val="clear" w:color="auto" w:fill="auto"/>
          </w:tcPr>
          <w:p w:rsidR="000943A1" w:rsidRPr="000943A1" w:rsidRDefault="000943A1" w:rsidP="000943A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10. </w:t>
            </w:r>
            <w:r>
              <w:rPr>
                <w:rFonts w:ascii="Times New Roman" w:hAnsi="Times New Roman" w:cs="Times New Roman"/>
                <w:sz w:val="28"/>
              </w:rPr>
              <w:t>Понятие в графической технике «Манера». Манера «резерваж». Манера «лавис». Манера «мягкий лак». Манера «меццо-тинто». «Пунктирная» манера.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943A1" w:rsidRDefault="000943A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0943A1" w:rsidRPr="00EB7426" w:rsidTr="00950B80">
        <w:tc>
          <w:tcPr>
            <w:tcW w:w="1001" w:type="dxa"/>
            <w:shd w:val="clear" w:color="auto" w:fill="auto"/>
          </w:tcPr>
          <w:p w:rsidR="000943A1" w:rsidRDefault="000943A1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shd w:val="clear" w:color="auto" w:fill="auto"/>
          </w:tcPr>
          <w:p w:rsidR="000943A1" w:rsidRPr="000943A1" w:rsidRDefault="000943A1" w:rsidP="00703A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11. </w:t>
            </w:r>
            <w:r>
              <w:rPr>
                <w:rFonts w:ascii="Times New Roman" w:hAnsi="Times New Roman" w:cs="Times New Roman"/>
                <w:sz w:val="28"/>
              </w:rPr>
              <w:t>Графическая техника «Ксилография», «Литография».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943A1" w:rsidRDefault="000943A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B60579" w:rsidRPr="00EB7426" w:rsidTr="00950B80">
        <w:tc>
          <w:tcPr>
            <w:tcW w:w="1001" w:type="dxa"/>
            <w:shd w:val="clear" w:color="auto" w:fill="auto"/>
          </w:tcPr>
          <w:p w:rsidR="00B60579" w:rsidRDefault="00B6057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shd w:val="clear" w:color="auto" w:fill="auto"/>
          </w:tcPr>
          <w:p w:rsidR="00B60579" w:rsidRPr="00B60579" w:rsidRDefault="00B60579" w:rsidP="00703A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14. </w:t>
            </w:r>
            <w:r>
              <w:rPr>
                <w:rFonts w:ascii="Times New Roman" w:hAnsi="Times New Roman" w:cs="Times New Roman"/>
                <w:sz w:val="28"/>
              </w:rPr>
              <w:t>Подготовка материала для работы в графической технике «Линогравюра».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0579" w:rsidRDefault="00B60579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  <w:tr w:rsidR="00B60579" w:rsidRPr="00EB7426" w:rsidTr="00950B80">
        <w:tc>
          <w:tcPr>
            <w:tcW w:w="1001" w:type="dxa"/>
            <w:shd w:val="clear" w:color="auto" w:fill="auto"/>
          </w:tcPr>
          <w:p w:rsidR="00B60579" w:rsidRDefault="00B6057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shd w:val="clear" w:color="auto" w:fill="auto"/>
          </w:tcPr>
          <w:p w:rsidR="00B60579" w:rsidRPr="00B60579" w:rsidRDefault="00B60579" w:rsidP="00B6057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17.</w:t>
            </w:r>
            <w:r>
              <w:rPr>
                <w:rFonts w:ascii="Times New Roman" w:hAnsi="Times New Roman" w:cs="Times New Roman"/>
                <w:sz w:val="28"/>
              </w:rPr>
              <w:t xml:space="preserve"> Сбор материала для натюрморта в графической технике «Монотипия».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0579" w:rsidRDefault="00B60579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  <w:tr w:rsidR="00B60579" w:rsidRPr="00EB7426" w:rsidTr="00950B80">
        <w:tc>
          <w:tcPr>
            <w:tcW w:w="1001" w:type="dxa"/>
            <w:shd w:val="clear" w:color="auto" w:fill="auto"/>
          </w:tcPr>
          <w:p w:rsidR="00B60579" w:rsidRDefault="00B6057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shd w:val="clear" w:color="auto" w:fill="auto"/>
          </w:tcPr>
          <w:p w:rsidR="00B60579" w:rsidRPr="00B60579" w:rsidRDefault="00B60579" w:rsidP="00703AA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19.</w:t>
            </w:r>
            <w:r>
              <w:rPr>
                <w:rFonts w:ascii="Times New Roman" w:hAnsi="Times New Roman" w:cs="Times New Roman"/>
                <w:sz w:val="28"/>
              </w:rPr>
              <w:t xml:space="preserve"> Сбор материала для пейзажа в графической технике «Монотипия».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0579" w:rsidRDefault="00B60579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B60579" w:rsidP="00B60579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950B80">
              <w:rPr>
                <w:b/>
                <w:lang w:val="ru-RU"/>
              </w:rPr>
              <w:t>4</w:t>
            </w:r>
          </w:p>
        </w:tc>
      </w:tr>
    </w:tbl>
    <w:p w:rsidR="003E49C7" w:rsidRDefault="003E49C7" w:rsidP="00F925BB">
      <w:pPr>
        <w:pStyle w:val="7"/>
        <w:ind w:firstLine="0"/>
        <w:rPr>
          <w:b/>
          <w:lang w:val="ru-RU"/>
        </w:rPr>
      </w:pPr>
    </w:p>
    <w:p w:rsidR="00802588" w:rsidRPr="00592575" w:rsidRDefault="00802588" w:rsidP="00F925BB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2588">
        <w:rPr>
          <w:rFonts w:ascii="Times New Roman" w:hAnsi="Times New Roman" w:cs="Times New Roman"/>
          <w:sz w:val="28"/>
          <w:szCs w:val="28"/>
        </w:rPr>
        <w:t>Вербальные</w:t>
      </w:r>
      <w:proofErr w:type="gramEnd"/>
      <w:r w:rsidRPr="00802588">
        <w:rPr>
          <w:rFonts w:ascii="Times New Roman" w:hAnsi="Times New Roman" w:cs="Times New Roman"/>
          <w:sz w:val="28"/>
          <w:szCs w:val="28"/>
        </w:rPr>
        <w:t>, демонстрация образцов с метод</w:t>
      </w:r>
      <w:r w:rsidR="001726CD">
        <w:rPr>
          <w:rFonts w:ascii="Times New Roman" w:hAnsi="Times New Roman" w:cs="Times New Roman"/>
          <w:sz w:val="28"/>
          <w:szCs w:val="28"/>
        </w:rPr>
        <w:t>ического</w:t>
      </w:r>
      <w:r w:rsidRPr="00802588">
        <w:rPr>
          <w:rFonts w:ascii="Times New Roman" w:hAnsi="Times New Roman" w:cs="Times New Roman"/>
          <w:sz w:val="28"/>
          <w:szCs w:val="28"/>
        </w:rPr>
        <w:t xml:space="preserve"> фонда</w:t>
      </w:r>
    </w:p>
    <w:p w:rsidR="003E49C7" w:rsidRDefault="003E49C7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DA6" w:rsidRDefault="00DD6DA6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DA6" w:rsidRDefault="00DD6DA6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DD6DA6" w:rsidRDefault="00DD6DA6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858BD">
        <w:rPr>
          <w:rFonts w:ascii="Times New Roman" w:hAnsi="Times New Roman" w:cs="Times New Roman"/>
          <w:sz w:val="28"/>
          <w:szCs w:val="28"/>
        </w:rPr>
        <w:t>–</w:t>
      </w:r>
      <w:r w:rsidRPr="00802588">
        <w:rPr>
          <w:rFonts w:ascii="Times New Roman" w:hAnsi="Times New Roman" w:cs="Times New Roman"/>
          <w:sz w:val="28"/>
          <w:szCs w:val="28"/>
        </w:rPr>
        <w:t xml:space="preserve"> </w:t>
      </w:r>
      <w:r w:rsidR="00D858BD">
        <w:rPr>
          <w:rFonts w:ascii="Times New Roman" w:hAnsi="Times New Roman" w:cs="Times New Roman"/>
          <w:sz w:val="28"/>
          <w:szCs w:val="28"/>
        </w:rPr>
        <w:t>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по-новому по</w:t>
      </w:r>
      <w:bookmarkStart w:id="0" w:name="_GoBack"/>
      <w:bookmarkEnd w:id="0"/>
      <w:r w:rsidR="00D858BD">
        <w:rPr>
          <w:rFonts w:ascii="Times New Roman" w:hAnsi="Times New Roman" w:cs="Times New Roman"/>
          <w:sz w:val="28"/>
          <w:szCs w:val="28"/>
        </w:rPr>
        <w:t>дходить к решению поставленных задач.</w:t>
      </w:r>
    </w:p>
    <w:p w:rsidR="00BF2197" w:rsidRDefault="00C0624E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студентами в свободное от основных учебных занятий время</w:t>
      </w:r>
      <w:r w:rsidR="00802588" w:rsidRPr="00802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тип работы предполагает систематизацию и закрепление полученных теоретических знаний и практических умений, формирование умений</w:t>
      </w:r>
      <w:r w:rsidR="00FD3667">
        <w:rPr>
          <w:rFonts w:ascii="Times New Roman" w:hAnsi="Times New Roman" w:cs="Times New Roman"/>
          <w:sz w:val="28"/>
          <w:szCs w:val="28"/>
        </w:rPr>
        <w:t>,</w:t>
      </w:r>
      <w:r w:rsidR="00BF2197">
        <w:rPr>
          <w:rFonts w:ascii="Times New Roman" w:hAnsi="Times New Roman" w:cs="Times New Roman"/>
          <w:sz w:val="28"/>
          <w:szCs w:val="28"/>
        </w:rPr>
        <w:t xml:space="preserve"> использовать специальную литературу по предмету, развитие познавательных способностей, активности, творческой инициативы, самостоятельности, ответственности и организованности.</w:t>
      </w:r>
    </w:p>
    <w:p w:rsid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 xml:space="preserve">Для </w:t>
      </w:r>
      <w:r w:rsidR="00BF2197">
        <w:rPr>
          <w:rFonts w:ascii="Times New Roman" w:hAnsi="Times New Roman" w:cs="Times New Roman"/>
          <w:sz w:val="28"/>
          <w:szCs w:val="28"/>
        </w:rPr>
        <w:t>успешного осуществления внеаудиторной самостоятельной работы выработан четкий план, включающий в себя определенные цели, разработку алгоритма задания или работы, обозначение темы, работу над эскизами, работу с материалами и т.п. В заключении осуществляется контроль усвоенных знаний, приобретенных навыков и оценка выполненной работы.</w:t>
      </w:r>
    </w:p>
    <w:p w:rsidR="00DB7F55" w:rsidRDefault="00DB7F55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семестра </w:t>
      </w:r>
      <w:r w:rsidR="00A449C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D85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49CD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дифференцированный зачёт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F925BB">
        <w:rPr>
          <w:rFonts w:ascii="Times New Roman" w:hAnsi="Times New Roman" w:cs="Times New Roman"/>
          <w:sz w:val="28"/>
          <w:szCs w:val="26"/>
        </w:rPr>
        <w:t xml:space="preserve"> </w:t>
      </w:r>
      <w:r w:rsidR="0007734E">
        <w:rPr>
          <w:rFonts w:ascii="Times New Roman" w:hAnsi="Times New Roman" w:cs="Times New Roman"/>
          <w:sz w:val="28"/>
          <w:szCs w:val="26"/>
        </w:rPr>
        <w:t>Подбор необходимого материала.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F925BB">
        <w:rPr>
          <w:rFonts w:ascii="Times New Roman" w:hAnsi="Times New Roman" w:cs="Times New Roman"/>
          <w:sz w:val="28"/>
          <w:szCs w:val="26"/>
        </w:rPr>
        <w:t xml:space="preserve"> </w:t>
      </w:r>
      <w:r w:rsidR="008A09B3">
        <w:rPr>
          <w:rFonts w:ascii="Times New Roman" w:hAnsi="Times New Roman" w:cs="Times New Roman"/>
          <w:sz w:val="28"/>
          <w:szCs w:val="26"/>
        </w:rPr>
        <w:t>Работа в формате (картон).</w:t>
      </w:r>
    </w:p>
    <w:p w:rsidR="00802588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</w:t>
      </w:r>
      <w:r w:rsidR="00F925BB">
        <w:rPr>
          <w:rFonts w:ascii="Times New Roman" w:hAnsi="Times New Roman" w:cs="Times New Roman"/>
          <w:sz w:val="28"/>
          <w:szCs w:val="26"/>
        </w:rPr>
        <w:t xml:space="preserve"> </w:t>
      </w:r>
      <w:r w:rsidR="008A09B3">
        <w:rPr>
          <w:rFonts w:ascii="Times New Roman" w:hAnsi="Times New Roman" w:cs="Times New Roman"/>
          <w:sz w:val="28"/>
          <w:szCs w:val="26"/>
        </w:rPr>
        <w:t>Процесс исполнения.</w:t>
      </w:r>
    </w:p>
    <w:p w:rsidR="00F925BB" w:rsidRDefault="00F925BB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 Оформление.</w:t>
      </w:r>
    </w:p>
    <w:p w:rsidR="00DB7F55" w:rsidRDefault="00DB7F55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077B5" w:rsidRDefault="004077B5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</w:t>
      </w:r>
      <w:r w:rsidR="001726CD">
        <w:rPr>
          <w:rFonts w:ascii="Times New Roman" w:hAnsi="Times New Roman" w:cs="Times New Roman"/>
          <w:sz w:val="28"/>
          <w:szCs w:val="26"/>
        </w:rPr>
        <w:t>ического</w:t>
      </w:r>
      <w:r>
        <w:rPr>
          <w:rFonts w:ascii="Times New Roman" w:hAnsi="Times New Roman" w:cs="Times New Roman"/>
          <w:sz w:val="28"/>
          <w:szCs w:val="26"/>
        </w:rPr>
        <w:t xml:space="preserve">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55" w:rsidRDefault="00DB7F5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20" w:rsidRDefault="006D2D20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0E" w:rsidRDefault="0043420E" w:rsidP="00430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3420E" w:rsidRDefault="0043420E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1. Костин В. И., Юматов В.А. Язык изобразительного искусства / В.И. Костин,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В. А. Юматов. – М.</w:t>
      </w:r>
      <w:r w:rsidRPr="00DF1EE6">
        <w:rPr>
          <w:rFonts w:ascii="Times New Roman" w:hAnsi="Times New Roman" w:cs="Times New Roman"/>
          <w:sz w:val="28"/>
          <w:szCs w:val="28"/>
        </w:rPr>
        <w:t>:</w:t>
      </w:r>
      <w:r w:rsidRPr="00F925BB"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2. Бесчастнов Н. П. Чёрно – белая графика: учеб,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/ Н. П. Бесчастнов. – М.: ВЛАДОС, 2005. – 271 с.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3. Бесчастнов Н. П. Графика пейзажа: учеб,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>. / Н. П. Бесчастнов. – М.: ВЛАДОС, 2008. – 301 с.: ил.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4. Орехов Н.Н. Производственная графика. Учебник / Н. Н. Орехов. – М.: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>., 1988. – 192 с.: ил.</w:t>
      </w:r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5.</w:t>
      </w:r>
      <w:r w:rsidRPr="00F92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5BB"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 w:rsidRPr="00F925BB">
        <w:rPr>
          <w:rFonts w:ascii="Times New Roman" w:hAnsi="Times New Roman" w:cs="Times New Roman"/>
          <w:sz w:val="28"/>
          <w:szCs w:val="28"/>
        </w:rPr>
        <w:t xml:space="preserve"> В. М. Перспектива в композиции: учеб,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/ </w:t>
      </w:r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В. М. Непомнящий. Чебоксары, 1970. – 28 с.: ил.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6. Звонцов В. М.,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Шистко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 В. И. Офорт. Учебное пособие для художественных институтов. / В. М. Звонцов, В. И.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Шистко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>. – Изд. «Искусство», Москва 1971.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7.</w:t>
      </w:r>
      <w:r w:rsidRPr="00F925BB">
        <w:rPr>
          <w:rStyle w:val="70"/>
          <w:rFonts w:eastAsiaTheme="minorHAnsi"/>
        </w:rPr>
        <w:t xml:space="preserve"> </w:t>
      </w:r>
      <w:r w:rsidRPr="00F925BB">
        <w:rPr>
          <w:rFonts w:ascii="Times New Roman" w:hAnsi="Times New Roman" w:cs="Times New Roman"/>
          <w:bCs/>
          <w:sz w:val="28"/>
          <w:szCs w:val="28"/>
        </w:rPr>
        <w:t>Искусство: живопись, скульптура, архитектура, графика</w:t>
      </w:r>
      <w:r w:rsidRPr="00F925BB">
        <w:rPr>
          <w:rFonts w:ascii="Times New Roman" w:hAnsi="Times New Roman" w:cs="Times New Roman"/>
          <w:sz w:val="28"/>
          <w:szCs w:val="28"/>
        </w:rPr>
        <w:t xml:space="preserve">: в 3-х ч., Ч. 1: Древний мир. Средние века. Эпоха Возрождения / сост. М. В. Алпатов и др. — 4-е изд.,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>. и доп. — М.: Просвещение, 1987. — 290 с.</w:t>
      </w:r>
    </w:p>
    <w:p w:rsidR="00A449CD" w:rsidRPr="00F925BB" w:rsidRDefault="00A36BFE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49CD" w:rsidRPr="00F925BB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http://lib.lgaki.info/page_lib.php?docid=8005&amp;mode=DocBibRecord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8. </w:t>
      </w:r>
      <w:r w:rsidRPr="00F925BB">
        <w:rPr>
          <w:rFonts w:ascii="Times New Roman" w:hAnsi="Times New Roman" w:cs="Times New Roman"/>
          <w:bCs/>
          <w:sz w:val="28"/>
          <w:szCs w:val="28"/>
        </w:rPr>
        <w:t>Искусство: живопись, скульптура, архитектура, графика</w:t>
      </w:r>
      <w:proofErr w:type="gramStart"/>
      <w:r w:rsidRPr="00F925BB">
        <w:rPr>
          <w:rFonts w:ascii="Times New Roman" w:hAnsi="Times New Roman" w:cs="Times New Roman"/>
          <w:bCs/>
          <w:sz w:val="28"/>
          <w:szCs w:val="28"/>
        </w:rPr>
        <w:t>.</w:t>
      </w:r>
      <w:r w:rsidRPr="00F925BB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 w:rsidRPr="00F925BB">
        <w:rPr>
          <w:rFonts w:ascii="Times New Roman" w:hAnsi="Times New Roman" w:cs="Times New Roman"/>
          <w:sz w:val="28"/>
          <w:szCs w:val="28"/>
        </w:rPr>
        <w:t>в 3-х ч., Ч. 3.: Русское искусство. Советское искусство, / сост. М. В. Алпатов, Н. Н. Ростовцев. — М.: Просвещение, 1989. — 380 с. — (ил.).</w:t>
      </w:r>
    </w:p>
    <w:p w:rsidR="00A449CD" w:rsidRPr="00F925BB" w:rsidRDefault="00A36BFE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449CD" w:rsidRPr="00F925BB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http://lib.lgaki.info/page_lib.php?docid=16626&amp;mode=DocBibRecord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9. 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Беляева С. Е. </w:t>
      </w:r>
      <w:r w:rsidRPr="00F925BB">
        <w:rPr>
          <w:rFonts w:ascii="Times New Roman" w:hAnsi="Times New Roman" w:cs="Times New Roman"/>
          <w:sz w:val="28"/>
          <w:szCs w:val="28"/>
        </w:rPr>
        <w:t>Специальный рисунок и художественная графика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: учебник /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 xml:space="preserve">С. Е. Беляева. — 4-е изд., стер. — М.: Академия, 2009. — 240 с.: ил. — Среднее профессиональное образование, Легкая промышленность. — 978-5-7695-6058-3. </w:t>
      </w:r>
      <w:hyperlink r:id="rId9" w:history="1">
        <w:r w:rsidRPr="00F925BB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http://lib.lgaki.info/page_lib.php?docid=9404&amp;mode=DocBibRecord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10. 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Бесчастнов Н. П. </w:t>
      </w:r>
      <w:r w:rsidRPr="00F925BB">
        <w:rPr>
          <w:rFonts w:ascii="Times New Roman" w:hAnsi="Times New Roman" w:cs="Times New Roman"/>
          <w:sz w:val="28"/>
          <w:szCs w:val="28"/>
        </w:rPr>
        <w:t>Графика натюрморта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: учеб,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 xml:space="preserve">. для студентов вузов /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 xml:space="preserve">Н. П. Бесчастнов. — М.: ВЛАДОС, 2008. — 255 с.: ил. — 978-5-691-01629-5. </w:t>
      </w:r>
    </w:p>
    <w:p w:rsidR="00A449CD" w:rsidRPr="00F925BB" w:rsidRDefault="00A36BFE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A449CD" w:rsidRPr="00F925B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http://lib.lgaki.info/page_lib.php?docid=15074&amp;mode=DocBibRecord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 xml:space="preserve">11. Бесчастнов Н.П. </w:t>
      </w:r>
      <w:r w:rsidRPr="00F925BB">
        <w:rPr>
          <w:rFonts w:ascii="Times New Roman" w:hAnsi="Times New Roman" w:cs="Times New Roman"/>
          <w:sz w:val="28"/>
          <w:szCs w:val="28"/>
        </w:rPr>
        <w:t>Графика пейзажа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: учеб,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 xml:space="preserve">. — М.: ВЛАДОС,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>2005. — 301 с.</w:t>
      </w:r>
    </w:p>
    <w:p w:rsidR="00A449CD" w:rsidRPr="00F925BB" w:rsidRDefault="00A36BFE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A449CD" w:rsidRPr="00F925B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http://lib.lgaki.info/page_lib.php?docid=212&amp;mode=DocBibRecord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 xml:space="preserve">12. Блейк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Вендон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5BB">
        <w:rPr>
          <w:rFonts w:ascii="Times New Roman" w:hAnsi="Times New Roman" w:cs="Times New Roman"/>
          <w:sz w:val="28"/>
          <w:szCs w:val="28"/>
        </w:rPr>
        <w:t>Начинаем рисовать графика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: простой пошаговый метод /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Вендон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 xml:space="preserve"> Блейк. — Мн.: Попурри, 2003. — 80 с.: ил. </w:t>
      </w:r>
      <w:hyperlink r:id="rId12" w:history="1">
        <w:r w:rsidRPr="00F925B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http://lib.lgaki.info/page_lib.php?docid=13906&amp;mode=DocBibRecord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 xml:space="preserve">13.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Герчук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 xml:space="preserve"> Ю. Я. </w:t>
      </w:r>
      <w:r w:rsidRPr="00F925BB">
        <w:rPr>
          <w:rFonts w:ascii="Times New Roman" w:hAnsi="Times New Roman" w:cs="Times New Roman"/>
          <w:sz w:val="28"/>
          <w:szCs w:val="28"/>
        </w:rPr>
        <w:t>Советская книжная графика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 / Ю. Я.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Герчук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 xml:space="preserve">. — М.: Знание,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>1986. — 128 с.: ил.</w:t>
      </w:r>
    </w:p>
    <w:p w:rsidR="00A449CD" w:rsidRPr="00F925BB" w:rsidRDefault="00A36BFE" w:rsidP="00F9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A449CD" w:rsidRPr="00F925B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http://lib.lgaki.info/page_lib.php?docid=15059&amp;mode=DocBibRecord</w:t>
        </w:r>
      </w:hyperlink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14. Во имя мира на земле: Альбом. – М.: Плакат, 1986. – 2000 с., ил.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15. Седов В. А., Седова Н.А., Лагутин С. А. Задания для самостоятельной работы студентов по курсу «История образования»: Учебно-методическое пособие для преп</w:t>
      </w:r>
      <w:r w:rsidR="00A513F5">
        <w:rPr>
          <w:rFonts w:ascii="Times New Roman" w:hAnsi="Times New Roman" w:cs="Times New Roman"/>
          <w:sz w:val="28"/>
          <w:szCs w:val="28"/>
        </w:rPr>
        <w:t>одавателей и студентов – С – Пб</w:t>
      </w:r>
      <w:r w:rsidRPr="00F925BB">
        <w:rPr>
          <w:rFonts w:ascii="Times New Roman" w:hAnsi="Times New Roman" w:cs="Times New Roman"/>
          <w:sz w:val="28"/>
          <w:szCs w:val="28"/>
        </w:rPr>
        <w:t>: Изд-во РГПУ им. А. И. Герцена, 2008 г.</w:t>
      </w:r>
    </w:p>
    <w:p w:rsidR="00A449CD" w:rsidRPr="00F925BB" w:rsidRDefault="00A449CD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D" w:rsidRDefault="007436ED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D" w:rsidRDefault="007436ED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D" w:rsidRDefault="007436ED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D" w:rsidRDefault="007436ED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0E" w:rsidRDefault="0043420E" w:rsidP="000F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9CD" w:rsidRDefault="00A449CD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5BB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094DCE" w:rsidRPr="00F925BB" w:rsidRDefault="00094DCE" w:rsidP="00F9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1. Барышников А. П. Перспектива / Н. П. Барышников. – 4 е изд.,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и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доп. – М.: Искусство, 1955. – 196 с.: ил.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2.</w:t>
      </w:r>
      <w:r w:rsidRPr="00F9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 А. Н. Первоначальные сведения о перспективе / А. Н.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, Т. Б. Смирнов. – М.: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1955. – 80 с.: ил.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</w:pPr>
      <w:r w:rsidRPr="00F925B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3. Шицгал А. Г. Русский рисованный книжный шрифт советских художников: Альбом образцов. / А. Г. Шицгал. - М.: Искусство, 1953.</w:t>
      </w:r>
    </w:p>
    <w:p w:rsidR="00A449CD" w:rsidRPr="00DF1EE6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en-US"/>
        </w:rPr>
      </w:pPr>
      <w:r w:rsidRPr="00DF1EE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en-US"/>
        </w:rPr>
        <w:t xml:space="preserve">4. VEB Fachbuchverlag Leipzig 1982 1. Auflage. </w:t>
      </w:r>
      <w:proofErr w:type="spellStart"/>
      <w:r w:rsidRPr="00DF1EE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en-US"/>
        </w:rPr>
        <w:t>Li</w:t>
      </w:r>
      <w:r w:rsidRPr="00F925B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en-US"/>
        </w:rPr>
        <w:t>zenznummer</w:t>
      </w:r>
      <w:proofErr w:type="spellEnd"/>
      <w:r w:rsidRPr="00F925B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en-US"/>
        </w:rPr>
        <w:t xml:space="preserve"> 114-210/68/82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</w:pPr>
      <w:r w:rsidRPr="00F925B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0202 «Искусство». — Луганск: ЛГИКИ, 2011. — 60 с.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 Д. И. Техника живописи: учеб, пособие [Электронный ресурс] / Д. И.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- М.: Искусство, 1948. -155 с. </w:t>
      </w:r>
      <w:hyperlink r:id="rId14" w:history="1">
        <w:r w:rsidRPr="00F925BB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http://lib.lgaki.info/page_lib.php?docid=252&amp;mode=DocBibRecord</w:t>
        </w:r>
      </w:hyperlink>
      <w:r w:rsidRPr="00F92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 А. Н. Первоначальные сведения о перспективе / А. Н.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49CD" w:rsidRPr="00F925BB" w:rsidRDefault="00A449CD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Т. Б. Смирнов. – М.: </w:t>
      </w:r>
      <w:proofErr w:type="spellStart"/>
      <w:r w:rsidRPr="00F925B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F925BB">
        <w:rPr>
          <w:rFonts w:ascii="Times New Roman" w:hAnsi="Times New Roman" w:cs="Times New Roman"/>
          <w:sz w:val="28"/>
          <w:szCs w:val="28"/>
        </w:rPr>
        <w:t xml:space="preserve">. 1955. – 80 с.: ил. </w:t>
      </w:r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 xml:space="preserve">7. </w:t>
      </w:r>
      <w:r w:rsidRPr="00F925BB">
        <w:rPr>
          <w:rFonts w:ascii="Times New Roman" w:hAnsi="Times New Roman" w:cs="Times New Roman"/>
          <w:bCs/>
          <w:sz w:val="28"/>
          <w:szCs w:val="28"/>
        </w:rPr>
        <w:t>Искусство: живопись, скульптура, архитектура, графика</w:t>
      </w:r>
      <w:r w:rsidRPr="00F925BB">
        <w:rPr>
          <w:rFonts w:ascii="Times New Roman" w:hAnsi="Times New Roman" w:cs="Times New Roman"/>
          <w:sz w:val="28"/>
          <w:szCs w:val="28"/>
        </w:rPr>
        <w:t xml:space="preserve">: в 3-х ч., Ч.2.: Искусство Западной Европы XVII-XX веков / сост. М. В. Алпатов, </w:t>
      </w:r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Н. Н. Ростовцев. — М.: Просвещение, 1998. — 285 с. — (ил.).</w:t>
      </w:r>
    </w:p>
    <w:p w:rsidR="00A449CD" w:rsidRPr="00F925BB" w:rsidRDefault="00A36BFE" w:rsidP="00F9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449CD" w:rsidRPr="00F925BB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http://lib.lgaki.info/page_lib.php?docid=16625&amp;mode=DocBibRecor</w:t>
        </w:r>
      </w:hyperlink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8.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Бесчастнов Н. П. </w:t>
      </w:r>
      <w:r w:rsidRPr="00F925BB">
        <w:rPr>
          <w:rFonts w:ascii="Times New Roman" w:hAnsi="Times New Roman" w:cs="Times New Roman"/>
          <w:sz w:val="28"/>
          <w:szCs w:val="28"/>
        </w:rPr>
        <w:t>Портретная графика</w:t>
      </w:r>
      <w:r w:rsidRPr="00F925BB">
        <w:rPr>
          <w:rFonts w:ascii="Times New Roman" w:hAnsi="Times New Roman" w:cs="Times New Roman"/>
          <w:bCs/>
          <w:sz w:val="28"/>
          <w:szCs w:val="28"/>
        </w:rPr>
        <w:t xml:space="preserve">: учеб, </w:t>
      </w:r>
      <w:proofErr w:type="spellStart"/>
      <w:r w:rsidRPr="00F925BB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F925BB">
        <w:rPr>
          <w:rFonts w:ascii="Times New Roman" w:hAnsi="Times New Roman" w:cs="Times New Roman"/>
          <w:bCs/>
          <w:sz w:val="28"/>
          <w:szCs w:val="28"/>
        </w:rPr>
        <w:t>. для студентов вузов / Н. П. Бесчастнов. — М.: ВЛАДОС, 2006. — 367 с.: ил.</w:t>
      </w:r>
    </w:p>
    <w:p w:rsidR="00A449CD" w:rsidRPr="00F925BB" w:rsidRDefault="00A36BFE" w:rsidP="00F92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A449CD" w:rsidRPr="00F925B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http://lib.lgaki.info/page_lib.php?docid=15130&amp;mode=DocBibRecord</w:t>
        </w:r>
      </w:hyperlink>
    </w:p>
    <w:p w:rsidR="00A449CD" w:rsidRPr="00F925BB" w:rsidRDefault="00A449CD" w:rsidP="00F92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5BB">
        <w:rPr>
          <w:rFonts w:ascii="Times New Roman" w:hAnsi="Times New Roman" w:cs="Times New Roman"/>
          <w:bCs/>
          <w:sz w:val="28"/>
          <w:szCs w:val="28"/>
        </w:rPr>
        <w:t>9. Туров В. В., Что такое гравюра / В. В. Туров. – М., «Советский художник». 1963. 64 стр. (Серия «Беседы об искусстве»).</w:t>
      </w:r>
    </w:p>
    <w:p w:rsidR="006A1C8F" w:rsidRPr="00F925BB" w:rsidRDefault="006A1C8F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25BB">
        <w:rPr>
          <w:rFonts w:ascii="Times New Roman" w:hAnsi="Times New Roman" w:cs="Times New Roman"/>
          <w:sz w:val="28"/>
          <w:szCs w:val="28"/>
        </w:rPr>
        <w:t>апр</w:t>
      </w:r>
      <w:proofErr w:type="spellEnd"/>
      <w:proofErr w:type="gramEnd"/>
      <w:r w:rsidRPr="00F925BB">
        <w:rPr>
          <w:rFonts w:ascii="Times New Roman" w:hAnsi="Times New Roman" w:cs="Times New Roman"/>
          <w:sz w:val="28"/>
          <w:szCs w:val="28"/>
        </w:rPr>
        <w:t xml:space="preserve"> А. Эстетика искусства шрифта.</w:t>
      </w:r>
      <w:r w:rsidR="00D70129" w:rsidRPr="00F925BB">
        <w:rPr>
          <w:rFonts w:ascii="Times New Roman" w:hAnsi="Times New Roman" w:cs="Times New Roman"/>
          <w:sz w:val="28"/>
          <w:szCs w:val="28"/>
        </w:rPr>
        <w:t xml:space="preserve"> / А. Капр. </w:t>
      </w:r>
      <w:r w:rsidRPr="00F925BB">
        <w:rPr>
          <w:rFonts w:ascii="Times New Roman" w:hAnsi="Times New Roman" w:cs="Times New Roman"/>
          <w:sz w:val="28"/>
          <w:szCs w:val="28"/>
        </w:rPr>
        <w:t>- М.: Книга, 1979.</w:t>
      </w:r>
    </w:p>
    <w:p w:rsidR="00D70129" w:rsidRPr="00F925BB" w:rsidRDefault="006A1C8F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2</w:t>
      </w:r>
      <w:r w:rsidR="00551EA3" w:rsidRPr="00F925BB">
        <w:rPr>
          <w:rFonts w:ascii="Times New Roman" w:hAnsi="Times New Roman" w:cs="Times New Roman"/>
          <w:sz w:val="28"/>
          <w:szCs w:val="28"/>
        </w:rPr>
        <w:t>. Костин В.</w:t>
      </w:r>
      <w:r w:rsidR="00D70129" w:rsidRPr="00F925BB">
        <w:rPr>
          <w:rFonts w:ascii="Times New Roman" w:hAnsi="Times New Roman" w:cs="Times New Roman"/>
          <w:sz w:val="28"/>
          <w:szCs w:val="28"/>
        </w:rPr>
        <w:t xml:space="preserve"> </w:t>
      </w:r>
      <w:r w:rsidR="00551EA3" w:rsidRPr="00F925BB">
        <w:rPr>
          <w:rFonts w:ascii="Times New Roman" w:hAnsi="Times New Roman" w:cs="Times New Roman"/>
          <w:sz w:val="28"/>
          <w:szCs w:val="28"/>
        </w:rPr>
        <w:t xml:space="preserve">И. </w:t>
      </w:r>
      <w:r w:rsidR="00D70129" w:rsidRPr="00F925BB">
        <w:rPr>
          <w:rFonts w:ascii="Times New Roman" w:hAnsi="Times New Roman" w:cs="Times New Roman"/>
          <w:sz w:val="28"/>
          <w:szCs w:val="28"/>
        </w:rPr>
        <w:t>Юматов В.А. Я</w:t>
      </w:r>
      <w:r w:rsidR="00551EA3" w:rsidRPr="00F925BB">
        <w:rPr>
          <w:rFonts w:ascii="Times New Roman" w:hAnsi="Times New Roman" w:cs="Times New Roman"/>
          <w:sz w:val="28"/>
          <w:szCs w:val="28"/>
        </w:rPr>
        <w:t>зык изобразительного искусства</w:t>
      </w:r>
      <w:r w:rsidR="00D70129" w:rsidRPr="00F925BB">
        <w:rPr>
          <w:rFonts w:ascii="Times New Roman" w:hAnsi="Times New Roman" w:cs="Times New Roman"/>
          <w:sz w:val="28"/>
          <w:szCs w:val="28"/>
        </w:rPr>
        <w:t xml:space="preserve"> </w:t>
      </w:r>
      <w:r w:rsidR="00551EA3" w:rsidRPr="00F925BB">
        <w:rPr>
          <w:rFonts w:ascii="Times New Roman" w:hAnsi="Times New Roman" w:cs="Times New Roman"/>
          <w:sz w:val="28"/>
          <w:szCs w:val="28"/>
        </w:rPr>
        <w:t xml:space="preserve">/ В.И. Костин, </w:t>
      </w:r>
    </w:p>
    <w:p w:rsidR="00551EA3" w:rsidRPr="00F925BB" w:rsidRDefault="00551EA3" w:rsidP="00F9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5BB">
        <w:rPr>
          <w:rFonts w:ascii="Times New Roman" w:hAnsi="Times New Roman" w:cs="Times New Roman"/>
          <w:sz w:val="28"/>
          <w:szCs w:val="28"/>
        </w:rPr>
        <w:t>В.</w:t>
      </w:r>
      <w:r w:rsidR="00D70129" w:rsidRPr="00F925BB">
        <w:rPr>
          <w:rFonts w:ascii="Times New Roman" w:hAnsi="Times New Roman" w:cs="Times New Roman"/>
          <w:sz w:val="28"/>
          <w:szCs w:val="28"/>
        </w:rPr>
        <w:t xml:space="preserve"> </w:t>
      </w:r>
      <w:r w:rsidRPr="00F925BB">
        <w:rPr>
          <w:rFonts w:ascii="Times New Roman" w:hAnsi="Times New Roman" w:cs="Times New Roman"/>
          <w:sz w:val="28"/>
          <w:szCs w:val="28"/>
        </w:rPr>
        <w:t>А. Юматов. – М.</w:t>
      </w:r>
      <w:r w:rsidRPr="00DF1EE6">
        <w:rPr>
          <w:rFonts w:ascii="Times New Roman" w:hAnsi="Times New Roman" w:cs="Times New Roman"/>
          <w:sz w:val="28"/>
          <w:szCs w:val="28"/>
        </w:rPr>
        <w:t>:</w:t>
      </w:r>
      <w:r w:rsidRPr="00F925BB"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F925BB" w:rsidRPr="00F925BB" w:rsidRDefault="00F925BB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</w:pPr>
    </w:p>
    <w:sectPr w:rsidR="00F925BB" w:rsidRPr="00F925BB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6E4"/>
    <w:multiLevelType w:val="hybridMultilevel"/>
    <w:tmpl w:val="CABE6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923DC"/>
    <w:multiLevelType w:val="multilevel"/>
    <w:tmpl w:val="D87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B73A4"/>
    <w:multiLevelType w:val="multilevel"/>
    <w:tmpl w:val="5B3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66921"/>
    <w:multiLevelType w:val="multilevel"/>
    <w:tmpl w:val="D2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D3466"/>
    <w:multiLevelType w:val="multilevel"/>
    <w:tmpl w:val="9C1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B7752"/>
    <w:multiLevelType w:val="hybridMultilevel"/>
    <w:tmpl w:val="C434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505A"/>
    <w:multiLevelType w:val="multilevel"/>
    <w:tmpl w:val="C9D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51A20"/>
    <w:multiLevelType w:val="multilevel"/>
    <w:tmpl w:val="051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03322"/>
    <w:rsid w:val="00005730"/>
    <w:rsid w:val="00006368"/>
    <w:rsid w:val="0001571D"/>
    <w:rsid w:val="0003191B"/>
    <w:rsid w:val="000422EC"/>
    <w:rsid w:val="00044FFF"/>
    <w:rsid w:val="00061256"/>
    <w:rsid w:val="00066CDE"/>
    <w:rsid w:val="00067766"/>
    <w:rsid w:val="00067832"/>
    <w:rsid w:val="000707A0"/>
    <w:rsid w:val="0007734E"/>
    <w:rsid w:val="000943A1"/>
    <w:rsid w:val="00094DCE"/>
    <w:rsid w:val="000A18D1"/>
    <w:rsid w:val="000A2E09"/>
    <w:rsid w:val="000B22F4"/>
    <w:rsid w:val="000B3723"/>
    <w:rsid w:val="000B5DCE"/>
    <w:rsid w:val="000C1628"/>
    <w:rsid w:val="000D6E02"/>
    <w:rsid w:val="000F0373"/>
    <w:rsid w:val="000F086D"/>
    <w:rsid w:val="000F3BBA"/>
    <w:rsid w:val="000F5C3A"/>
    <w:rsid w:val="000F6B8A"/>
    <w:rsid w:val="00117CE8"/>
    <w:rsid w:val="0012271F"/>
    <w:rsid w:val="00131121"/>
    <w:rsid w:val="001325AF"/>
    <w:rsid w:val="00132989"/>
    <w:rsid w:val="00133379"/>
    <w:rsid w:val="00137925"/>
    <w:rsid w:val="00140A43"/>
    <w:rsid w:val="00140C41"/>
    <w:rsid w:val="001434DB"/>
    <w:rsid w:val="001459E4"/>
    <w:rsid w:val="001575A3"/>
    <w:rsid w:val="001726CD"/>
    <w:rsid w:val="00183A7F"/>
    <w:rsid w:val="00183B06"/>
    <w:rsid w:val="00192CBF"/>
    <w:rsid w:val="00193922"/>
    <w:rsid w:val="001C29FB"/>
    <w:rsid w:val="001C6758"/>
    <w:rsid w:val="001F5262"/>
    <w:rsid w:val="001F6D8B"/>
    <w:rsid w:val="00201D45"/>
    <w:rsid w:val="002046E0"/>
    <w:rsid w:val="00205641"/>
    <w:rsid w:val="0022520D"/>
    <w:rsid w:val="00233E29"/>
    <w:rsid w:val="0023623F"/>
    <w:rsid w:val="00240B8C"/>
    <w:rsid w:val="002473A8"/>
    <w:rsid w:val="00272BB6"/>
    <w:rsid w:val="002777A7"/>
    <w:rsid w:val="00291C3C"/>
    <w:rsid w:val="00292102"/>
    <w:rsid w:val="002A60DF"/>
    <w:rsid w:val="002B2E69"/>
    <w:rsid w:val="002C0DB8"/>
    <w:rsid w:val="002F72F1"/>
    <w:rsid w:val="00303D82"/>
    <w:rsid w:val="00304E6E"/>
    <w:rsid w:val="00312ECB"/>
    <w:rsid w:val="00313AF4"/>
    <w:rsid w:val="00317D29"/>
    <w:rsid w:val="00320B56"/>
    <w:rsid w:val="00333647"/>
    <w:rsid w:val="00360814"/>
    <w:rsid w:val="00362721"/>
    <w:rsid w:val="00370992"/>
    <w:rsid w:val="003812BF"/>
    <w:rsid w:val="00384A33"/>
    <w:rsid w:val="003934F4"/>
    <w:rsid w:val="003B2702"/>
    <w:rsid w:val="003C2969"/>
    <w:rsid w:val="003C344E"/>
    <w:rsid w:val="003E49C7"/>
    <w:rsid w:val="003F0717"/>
    <w:rsid w:val="00404010"/>
    <w:rsid w:val="00405764"/>
    <w:rsid w:val="00405F57"/>
    <w:rsid w:val="00406694"/>
    <w:rsid w:val="004077B5"/>
    <w:rsid w:val="00414D8B"/>
    <w:rsid w:val="004309AF"/>
    <w:rsid w:val="0043420E"/>
    <w:rsid w:val="004432DA"/>
    <w:rsid w:val="00445698"/>
    <w:rsid w:val="0044754B"/>
    <w:rsid w:val="00451F15"/>
    <w:rsid w:val="0045456E"/>
    <w:rsid w:val="00460DAD"/>
    <w:rsid w:val="00461C0A"/>
    <w:rsid w:val="00481A3E"/>
    <w:rsid w:val="00483BB5"/>
    <w:rsid w:val="00484C9A"/>
    <w:rsid w:val="00490486"/>
    <w:rsid w:val="0049092D"/>
    <w:rsid w:val="00493491"/>
    <w:rsid w:val="00494B3B"/>
    <w:rsid w:val="00495551"/>
    <w:rsid w:val="00496A4A"/>
    <w:rsid w:val="004A7938"/>
    <w:rsid w:val="004B3D75"/>
    <w:rsid w:val="004B6945"/>
    <w:rsid w:val="004D5E0F"/>
    <w:rsid w:val="004E25D4"/>
    <w:rsid w:val="004F66EA"/>
    <w:rsid w:val="004F7581"/>
    <w:rsid w:val="005140BB"/>
    <w:rsid w:val="0051710A"/>
    <w:rsid w:val="00534A4B"/>
    <w:rsid w:val="00537276"/>
    <w:rsid w:val="00541C3F"/>
    <w:rsid w:val="00544E1A"/>
    <w:rsid w:val="00551EA3"/>
    <w:rsid w:val="005658B9"/>
    <w:rsid w:val="0056702E"/>
    <w:rsid w:val="005675E3"/>
    <w:rsid w:val="00575D8B"/>
    <w:rsid w:val="00576A0C"/>
    <w:rsid w:val="00594656"/>
    <w:rsid w:val="0059705F"/>
    <w:rsid w:val="00597280"/>
    <w:rsid w:val="005B400E"/>
    <w:rsid w:val="005C1982"/>
    <w:rsid w:val="005C39E2"/>
    <w:rsid w:val="005C4401"/>
    <w:rsid w:val="005C508D"/>
    <w:rsid w:val="005C59B5"/>
    <w:rsid w:val="005D7E4E"/>
    <w:rsid w:val="005F4B20"/>
    <w:rsid w:val="00604664"/>
    <w:rsid w:val="0061705C"/>
    <w:rsid w:val="006235A7"/>
    <w:rsid w:val="006311F6"/>
    <w:rsid w:val="006333A6"/>
    <w:rsid w:val="00642581"/>
    <w:rsid w:val="00643AD5"/>
    <w:rsid w:val="006473C1"/>
    <w:rsid w:val="0064776A"/>
    <w:rsid w:val="006535B7"/>
    <w:rsid w:val="00670329"/>
    <w:rsid w:val="00673554"/>
    <w:rsid w:val="006738DB"/>
    <w:rsid w:val="00674A91"/>
    <w:rsid w:val="00674F5A"/>
    <w:rsid w:val="006841BE"/>
    <w:rsid w:val="006844B5"/>
    <w:rsid w:val="00685ECA"/>
    <w:rsid w:val="00687E42"/>
    <w:rsid w:val="00694502"/>
    <w:rsid w:val="006A0B10"/>
    <w:rsid w:val="006A1C8F"/>
    <w:rsid w:val="006B1243"/>
    <w:rsid w:val="006B1C41"/>
    <w:rsid w:val="006B5EE5"/>
    <w:rsid w:val="006B6CE4"/>
    <w:rsid w:val="006D2D20"/>
    <w:rsid w:val="006D5D7A"/>
    <w:rsid w:val="006F1330"/>
    <w:rsid w:val="007018C2"/>
    <w:rsid w:val="00703AA3"/>
    <w:rsid w:val="00730824"/>
    <w:rsid w:val="00737673"/>
    <w:rsid w:val="00742ED7"/>
    <w:rsid w:val="007436ED"/>
    <w:rsid w:val="00743775"/>
    <w:rsid w:val="00744B45"/>
    <w:rsid w:val="007464AD"/>
    <w:rsid w:val="0076712E"/>
    <w:rsid w:val="00772CD4"/>
    <w:rsid w:val="00780D58"/>
    <w:rsid w:val="00782CA2"/>
    <w:rsid w:val="00790BBC"/>
    <w:rsid w:val="007A3837"/>
    <w:rsid w:val="007A418B"/>
    <w:rsid w:val="007B2861"/>
    <w:rsid w:val="007B6C04"/>
    <w:rsid w:val="007C10D1"/>
    <w:rsid w:val="007E2777"/>
    <w:rsid w:val="007E3BD6"/>
    <w:rsid w:val="00802588"/>
    <w:rsid w:val="0080340E"/>
    <w:rsid w:val="0081011A"/>
    <w:rsid w:val="00813737"/>
    <w:rsid w:val="008223AD"/>
    <w:rsid w:val="00822DA6"/>
    <w:rsid w:val="00826CDB"/>
    <w:rsid w:val="00853B79"/>
    <w:rsid w:val="00856607"/>
    <w:rsid w:val="00866149"/>
    <w:rsid w:val="00870D6F"/>
    <w:rsid w:val="008769C9"/>
    <w:rsid w:val="008A09B3"/>
    <w:rsid w:val="008A2DF0"/>
    <w:rsid w:val="008C36AC"/>
    <w:rsid w:val="008C79F4"/>
    <w:rsid w:val="008E0109"/>
    <w:rsid w:val="008E1E29"/>
    <w:rsid w:val="00900991"/>
    <w:rsid w:val="009103BF"/>
    <w:rsid w:val="009119F0"/>
    <w:rsid w:val="00920163"/>
    <w:rsid w:val="0092699C"/>
    <w:rsid w:val="00946E5C"/>
    <w:rsid w:val="00950B80"/>
    <w:rsid w:val="00954859"/>
    <w:rsid w:val="00965F6E"/>
    <w:rsid w:val="009723BC"/>
    <w:rsid w:val="0097373A"/>
    <w:rsid w:val="00991737"/>
    <w:rsid w:val="009A5C43"/>
    <w:rsid w:val="009A5E25"/>
    <w:rsid w:val="009B1A86"/>
    <w:rsid w:val="009C4FD0"/>
    <w:rsid w:val="009D189E"/>
    <w:rsid w:val="009D3B68"/>
    <w:rsid w:val="009D5607"/>
    <w:rsid w:val="009E6C20"/>
    <w:rsid w:val="009F50A3"/>
    <w:rsid w:val="009F5EB5"/>
    <w:rsid w:val="00A001EF"/>
    <w:rsid w:val="00A05F91"/>
    <w:rsid w:val="00A1658E"/>
    <w:rsid w:val="00A22A41"/>
    <w:rsid w:val="00A30076"/>
    <w:rsid w:val="00A352C4"/>
    <w:rsid w:val="00A36BFE"/>
    <w:rsid w:val="00A449CD"/>
    <w:rsid w:val="00A506F1"/>
    <w:rsid w:val="00A513F5"/>
    <w:rsid w:val="00A52D3D"/>
    <w:rsid w:val="00A65882"/>
    <w:rsid w:val="00A863EF"/>
    <w:rsid w:val="00A94B79"/>
    <w:rsid w:val="00AA3BFD"/>
    <w:rsid w:val="00AB03EC"/>
    <w:rsid w:val="00AB6537"/>
    <w:rsid w:val="00AB7257"/>
    <w:rsid w:val="00AC3FF3"/>
    <w:rsid w:val="00AD225C"/>
    <w:rsid w:val="00AE0DA2"/>
    <w:rsid w:val="00AE1FC9"/>
    <w:rsid w:val="00AE26CB"/>
    <w:rsid w:val="00AE627D"/>
    <w:rsid w:val="00AF1537"/>
    <w:rsid w:val="00AF29CF"/>
    <w:rsid w:val="00B023AA"/>
    <w:rsid w:val="00B037A5"/>
    <w:rsid w:val="00B06793"/>
    <w:rsid w:val="00B1197F"/>
    <w:rsid w:val="00B119C0"/>
    <w:rsid w:val="00B1488B"/>
    <w:rsid w:val="00B15D22"/>
    <w:rsid w:val="00B21E8D"/>
    <w:rsid w:val="00B26F22"/>
    <w:rsid w:val="00B356A9"/>
    <w:rsid w:val="00B358ED"/>
    <w:rsid w:val="00B36862"/>
    <w:rsid w:val="00B36A13"/>
    <w:rsid w:val="00B51611"/>
    <w:rsid w:val="00B52F44"/>
    <w:rsid w:val="00B5658E"/>
    <w:rsid w:val="00B60579"/>
    <w:rsid w:val="00B63975"/>
    <w:rsid w:val="00B64C35"/>
    <w:rsid w:val="00B653D4"/>
    <w:rsid w:val="00B66893"/>
    <w:rsid w:val="00B77F53"/>
    <w:rsid w:val="00B91151"/>
    <w:rsid w:val="00B92219"/>
    <w:rsid w:val="00B94708"/>
    <w:rsid w:val="00B94C73"/>
    <w:rsid w:val="00B9605A"/>
    <w:rsid w:val="00BA666C"/>
    <w:rsid w:val="00BC2D74"/>
    <w:rsid w:val="00BC669A"/>
    <w:rsid w:val="00BE37BA"/>
    <w:rsid w:val="00BF2197"/>
    <w:rsid w:val="00BF7FF9"/>
    <w:rsid w:val="00C05672"/>
    <w:rsid w:val="00C060E5"/>
    <w:rsid w:val="00C0624E"/>
    <w:rsid w:val="00C064DA"/>
    <w:rsid w:val="00C17AF6"/>
    <w:rsid w:val="00C22EAA"/>
    <w:rsid w:val="00C33768"/>
    <w:rsid w:val="00C37151"/>
    <w:rsid w:val="00C478C9"/>
    <w:rsid w:val="00C667A3"/>
    <w:rsid w:val="00C91F7C"/>
    <w:rsid w:val="00C965DC"/>
    <w:rsid w:val="00CA34C7"/>
    <w:rsid w:val="00CA3DA9"/>
    <w:rsid w:val="00CB0282"/>
    <w:rsid w:val="00CB5346"/>
    <w:rsid w:val="00CC4611"/>
    <w:rsid w:val="00CC59C1"/>
    <w:rsid w:val="00CD2499"/>
    <w:rsid w:val="00CD4FF7"/>
    <w:rsid w:val="00CD5617"/>
    <w:rsid w:val="00CE23CA"/>
    <w:rsid w:val="00CE29B6"/>
    <w:rsid w:val="00CE7B98"/>
    <w:rsid w:val="00D0000F"/>
    <w:rsid w:val="00D111C0"/>
    <w:rsid w:val="00D155FC"/>
    <w:rsid w:val="00D2170C"/>
    <w:rsid w:val="00D30EE2"/>
    <w:rsid w:val="00D33A75"/>
    <w:rsid w:val="00D46D58"/>
    <w:rsid w:val="00D50753"/>
    <w:rsid w:val="00D54B2D"/>
    <w:rsid w:val="00D57AE4"/>
    <w:rsid w:val="00D63F42"/>
    <w:rsid w:val="00D64FE9"/>
    <w:rsid w:val="00D70129"/>
    <w:rsid w:val="00D858BD"/>
    <w:rsid w:val="00D867F9"/>
    <w:rsid w:val="00D93266"/>
    <w:rsid w:val="00D97FFC"/>
    <w:rsid w:val="00DB4EF8"/>
    <w:rsid w:val="00DB54F6"/>
    <w:rsid w:val="00DB7F55"/>
    <w:rsid w:val="00DC739D"/>
    <w:rsid w:val="00DD57BD"/>
    <w:rsid w:val="00DD6DA6"/>
    <w:rsid w:val="00DE07C0"/>
    <w:rsid w:val="00DE3B0E"/>
    <w:rsid w:val="00DE6CE1"/>
    <w:rsid w:val="00DF1EE6"/>
    <w:rsid w:val="00DF76AC"/>
    <w:rsid w:val="00E24613"/>
    <w:rsid w:val="00E377C0"/>
    <w:rsid w:val="00E42C82"/>
    <w:rsid w:val="00E42DA7"/>
    <w:rsid w:val="00E4668D"/>
    <w:rsid w:val="00E54D82"/>
    <w:rsid w:val="00E712ED"/>
    <w:rsid w:val="00E849D7"/>
    <w:rsid w:val="00E862AB"/>
    <w:rsid w:val="00E86ECF"/>
    <w:rsid w:val="00E92CC1"/>
    <w:rsid w:val="00E92D64"/>
    <w:rsid w:val="00E96FE4"/>
    <w:rsid w:val="00EB1066"/>
    <w:rsid w:val="00EB5348"/>
    <w:rsid w:val="00EB6308"/>
    <w:rsid w:val="00EB7426"/>
    <w:rsid w:val="00EB7FCE"/>
    <w:rsid w:val="00EC5A16"/>
    <w:rsid w:val="00ED7C1C"/>
    <w:rsid w:val="00EF4639"/>
    <w:rsid w:val="00F142E7"/>
    <w:rsid w:val="00F22C15"/>
    <w:rsid w:val="00F24647"/>
    <w:rsid w:val="00F351F2"/>
    <w:rsid w:val="00F441CD"/>
    <w:rsid w:val="00F81751"/>
    <w:rsid w:val="00F82123"/>
    <w:rsid w:val="00F90EC6"/>
    <w:rsid w:val="00F925BB"/>
    <w:rsid w:val="00F94DAC"/>
    <w:rsid w:val="00F9601B"/>
    <w:rsid w:val="00F9714D"/>
    <w:rsid w:val="00FD3667"/>
    <w:rsid w:val="00FD5EE1"/>
    <w:rsid w:val="00FD5F5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142E7"/>
  </w:style>
  <w:style w:type="paragraph" w:styleId="a6">
    <w:name w:val="Balloon Text"/>
    <w:basedOn w:val="a"/>
    <w:link w:val="a7"/>
    <w:uiPriority w:val="99"/>
    <w:semiHidden/>
    <w:unhideWhenUsed/>
    <w:rsid w:val="00F1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E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3BD6"/>
    <w:rPr>
      <w:i/>
      <w:iCs/>
    </w:rPr>
  </w:style>
  <w:style w:type="paragraph" w:styleId="a9">
    <w:name w:val="List Paragraph"/>
    <w:basedOn w:val="a"/>
    <w:uiPriority w:val="34"/>
    <w:qFormat/>
    <w:rsid w:val="00D6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626&amp;mode=DocBibRecord" TargetMode="External"/><Relationship Id="rId13" Type="http://schemas.openxmlformats.org/officeDocument/2006/relationships/hyperlink" Target="http://lib.lgaki.info/page_lib.php?docid=15059&amp;mode=DocBibReco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8005&amp;mode=DocBibRecord" TargetMode="External"/><Relationship Id="rId12" Type="http://schemas.openxmlformats.org/officeDocument/2006/relationships/hyperlink" Target="http://lib.lgaki.info/page_lib.php?docid=13906&amp;mode=DocBibReco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5130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212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16625&amp;mode=DocBibRecor" TargetMode="External"/><Relationship Id="rId10" Type="http://schemas.openxmlformats.org/officeDocument/2006/relationships/hyperlink" Target="http://lib.lgaki.info/page_lib.php?docid=15074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9404&amp;mode=DocBibRecord" TargetMode="External"/><Relationship Id="rId14" Type="http://schemas.openxmlformats.org/officeDocument/2006/relationships/hyperlink" Target="http://lib.lgaki.info/page_lib.php?docid=252&amp;mode=DocBibRecord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5ADC-8DB2-44FD-800C-8F7FB851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207</cp:revision>
  <cp:lastPrinted>2016-02-20T13:57:00Z</cp:lastPrinted>
  <dcterms:created xsi:type="dcterms:W3CDTF">2016-02-25T12:17:00Z</dcterms:created>
  <dcterms:modified xsi:type="dcterms:W3CDTF">2016-07-29T11:15:00Z</dcterms:modified>
</cp:coreProperties>
</file>