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9" w:rsidRDefault="00435859" w:rsidP="00435859">
      <w:pPr>
        <w:ind w:left="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5859" w:rsidRDefault="00435859" w:rsidP="00435859">
      <w:pPr>
        <w:ind w:left="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5859" w:rsidRPr="00435859" w:rsidRDefault="00435859" w:rsidP="00435859">
      <w:pPr>
        <w:ind w:left="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5859">
        <w:rPr>
          <w:rFonts w:ascii="Times New Roman" w:hAnsi="Times New Roman" w:cs="Times New Roman"/>
          <w:b/>
          <w:bCs/>
          <w:sz w:val="52"/>
          <w:szCs w:val="52"/>
        </w:rPr>
        <w:t>САМОСТОЯТЕЛЬНАЯ РАБОТА</w:t>
      </w:r>
    </w:p>
    <w:p w:rsidR="00435859" w:rsidRDefault="00435859" w:rsidP="00435859">
      <w:pPr>
        <w:ind w:left="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5859">
        <w:rPr>
          <w:rFonts w:ascii="Times New Roman" w:hAnsi="Times New Roman" w:cs="Times New Roman"/>
          <w:b/>
          <w:bCs/>
          <w:sz w:val="52"/>
          <w:szCs w:val="52"/>
        </w:rPr>
        <w:t>ПО ПРЕДМЕТУ</w:t>
      </w:r>
    </w:p>
    <w:p w:rsidR="00435859" w:rsidRPr="00435859" w:rsidRDefault="00435859" w:rsidP="00435859">
      <w:pPr>
        <w:ind w:left="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5859">
        <w:rPr>
          <w:rFonts w:ascii="Times New Roman" w:hAnsi="Times New Roman" w:cs="Times New Roman"/>
          <w:b/>
          <w:bCs/>
          <w:sz w:val="52"/>
          <w:szCs w:val="52"/>
        </w:rPr>
        <w:t xml:space="preserve"> «ИСТОРИЯ ИЗОБРАЗИТЕЛЬНОГО ИСКУССТВА»</w:t>
      </w:r>
    </w:p>
    <w:p w:rsidR="00435859" w:rsidRPr="00435859" w:rsidRDefault="00435859" w:rsidP="00435859">
      <w:pPr>
        <w:ind w:left="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5859">
        <w:rPr>
          <w:rFonts w:ascii="Times New Roman" w:hAnsi="Times New Roman" w:cs="Times New Roman"/>
          <w:b/>
          <w:bCs/>
          <w:sz w:val="52"/>
          <w:szCs w:val="52"/>
        </w:rPr>
        <w:t>ДЛЯ СТУДЕНТОВ</w:t>
      </w:r>
    </w:p>
    <w:p w:rsidR="00435859" w:rsidRDefault="00435859" w:rsidP="00435859">
      <w:pPr>
        <w:ind w:left="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5859">
        <w:rPr>
          <w:rFonts w:ascii="Times New Roman" w:hAnsi="Times New Roman" w:cs="Times New Roman"/>
          <w:b/>
          <w:bCs/>
          <w:sz w:val="52"/>
          <w:szCs w:val="52"/>
        </w:rPr>
        <w:t xml:space="preserve">специальности </w:t>
      </w:r>
      <w:r w:rsidRPr="00435859">
        <w:rPr>
          <w:rFonts w:ascii="Times New Roman" w:hAnsi="Times New Roman" w:cs="Times New Roman"/>
          <w:b/>
          <w:sz w:val="52"/>
          <w:szCs w:val="52"/>
        </w:rPr>
        <w:t xml:space="preserve">5.02020701 </w:t>
      </w:r>
    </w:p>
    <w:p w:rsidR="00435859" w:rsidRPr="00435859" w:rsidRDefault="00435859" w:rsidP="00435859">
      <w:pPr>
        <w:ind w:left="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5859">
        <w:rPr>
          <w:rFonts w:ascii="Times New Roman" w:hAnsi="Times New Roman" w:cs="Times New Roman"/>
          <w:b/>
          <w:sz w:val="52"/>
          <w:szCs w:val="52"/>
        </w:rPr>
        <w:t>« Художественное фотографирование»</w:t>
      </w:r>
    </w:p>
    <w:p w:rsidR="00435859" w:rsidRDefault="00435859" w:rsidP="00435859">
      <w:pPr>
        <w:ind w:left="851" w:firstLine="56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5859">
        <w:rPr>
          <w:rFonts w:ascii="Times New Roman" w:hAnsi="Times New Roman" w:cs="Times New Roman"/>
          <w:b/>
          <w:bCs/>
          <w:sz w:val="52"/>
          <w:szCs w:val="52"/>
        </w:rPr>
        <w:t xml:space="preserve">специализации </w:t>
      </w:r>
    </w:p>
    <w:p w:rsidR="00435859" w:rsidRPr="00435859" w:rsidRDefault="00435859" w:rsidP="00435859">
      <w:pPr>
        <w:ind w:left="851" w:firstLine="56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5859"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Pr="00435859">
        <w:rPr>
          <w:rFonts w:ascii="Times New Roman" w:hAnsi="Times New Roman" w:cs="Times New Roman"/>
          <w:b/>
          <w:sz w:val="52"/>
          <w:szCs w:val="52"/>
        </w:rPr>
        <w:t>Художественная фотография</w:t>
      </w:r>
      <w:r w:rsidRPr="00435859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435859" w:rsidRPr="00435859" w:rsidRDefault="00435859" w:rsidP="004358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35859" w:rsidRDefault="00435859" w:rsidP="00435859">
      <w:pPr>
        <w:jc w:val="center"/>
      </w:pPr>
    </w:p>
    <w:p w:rsidR="00435859" w:rsidRDefault="00435859" w:rsidP="00435859">
      <w:pPr>
        <w:jc w:val="center"/>
      </w:pPr>
    </w:p>
    <w:p w:rsidR="00435859" w:rsidRPr="00E9367B" w:rsidRDefault="00435859" w:rsidP="00435859">
      <w:pPr>
        <w:jc w:val="center"/>
      </w:pPr>
    </w:p>
    <w:p w:rsidR="000C1F00" w:rsidRPr="005B58F6" w:rsidRDefault="000C1F00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6489"/>
        <w:gridCol w:w="1829"/>
      </w:tblGrid>
      <w:tr w:rsidR="000C1F00" w:rsidRPr="00EB7426" w:rsidTr="00435859">
        <w:tc>
          <w:tcPr>
            <w:tcW w:w="1038" w:type="dxa"/>
            <w:shd w:val="clear" w:color="auto" w:fill="auto"/>
          </w:tcPr>
          <w:p w:rsidR="000C1F00" w:rsidRPr="00B72FDC" w:rsidRDefault="000C1F00" w:rsidP="0003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№п./п.</w:t>
            </w:r>
          </w:p>
        </w:tc>
        <w:tc>
          <w:tcPr>
            <w:tcW w:w="6489" w:type="dxa"/>
            <w:shd w:val="clear" w:color="auto" w:fill="auto"/>
          </w:tcPr>
          <w:p w:rsidR="000C1F00" w:rsidRPr="00B72FDC" w:rsidRDefault="000C1F00" w:rsidP="0003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29" w:type="dxa"/>
            <w:shd w:val="clear" w:color="auto" w:fill="auto"/>
          </w:tcPr>
          <w:p w:rsidR="000C1F00" w:rsidRPr="00B72FDC" w:rsidRDefault="000C1F00" w:rsidP="00033F22">
            <w:pPr>
              <w:pStyle w:val="7"/>
              <w:ind w:firstLine="34"/>
              <w:rPr>
                <w:b/>
              </w:rPr>
            </w:pPr>
            <w:r w:rsidRPr="00B72FDC">
              <w:rPr>
                <w:b/>
                <w:lang w:val="ru-RU"/>
              </w:rPr>
              <w:t>Количество</w:t>
            </w:r>
            <w:r w:rsidRPr="00B72FDC">
              <w:rPr>
                <w:b/>
                <w:lang w:val="ru-MO"/>
              </w:rPr>
              <w:t xml:space="preserve"> часов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Pr="00B72FDC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F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4.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Древнего Египта. Искусство Древнего царства.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Pr="00B72FDC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6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 Семь чудес света.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 w:rsidRPr="00055186"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Pr="00B72FDC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Тема8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 Эгейское искусство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Pr="00B72FDC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Тема11.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Античное искусство. Искусство эллинизма.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Pr="00B72FDC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Тема12.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Античное искусство. Искусство Древнего Рима. Этруски.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Pr="00B72FDC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Тема13.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Античное искусство. Искусство республиканского Рима.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16.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 романского периода X-XII вв. Особенности архитектуры.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23.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Франции  XVII – XVIII  вв.  Стиль рококо.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30.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Творчество ведущих представителей импрессионизма.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31.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Постимпрессионизм. Творческий Сезанна, Гогена, Ван </w:t>
            </w:r>
            <w:proofErr w:type="spell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Гога</w:t>
            </w:r>
            <w:proofErr w:type="spell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35.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Новгорода и Пскова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proofErr w:type="spellEnd"/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37.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Шатровое зодчество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Pr="00055186" w:rsidRDefault="00435859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435859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9" w:type="dxa"/>
            <w:shd w:val="clear" w:color="auto" w:fill="auto"/>
          </w:tcPr>
          <w:p w:rsidR="00435859" w:rsidRPr="00435859" w:rsidRDefault="00435859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41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Русское искусство XVIII </w:t>
            </w:r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 Петербургская Академия художеств.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Default="00435859" w:rsidP="00033F22">
            <w:pPr>
              <w:pStyle w:val="7"/>
              <w:ind w:firstLine="34"/>
              <w:rPr>
                <w:lang w:val="ru-RU"/>
              </w:rPr>
            </w:pPr>
          </w:p>
        </w:tc>
      </w:tr>
      <w:tr w:rsidR="00435859" w:rsidRPr="00EB7426" w:rsidTr="006C7EFA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43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Искусство реализма в России  середины XIX </w:t>
            </w:r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Бытовой жанр. 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6C7EFA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44.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 России  середины XIX в. Творчество А.Иванова.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657F8" w:rsidRPr="00EB7426" w:rsidTr="006C7EFA">
        <w:tc>
          <w:tcPr>
            <w:tcW w:w="1038" w:type="dxa"/>
            <w:shd w:val="clear" w:color="auto" w:fill="auto"/>
          </w:tcPr>
          <w:p w:rsidR="006657F8" w:rsidRDefault="006657F8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6657F8" w:rsidRPr="006657F8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7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50. </w:t>
            </w:r>
            <w:r w:rsidRPr="006657F8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Советское искусство 1920-70-х гг.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6657F8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5859" w:rsidRPr="00EB7426" w:rsidTr="006C7EFA">
        <w:tc>
          <w:tcPr>
            <w:tcW w:w="1038" w:type="dxa"/>
            <w:shd w:val="clear" w:color="auto" w:fill="auto"/>
          </w:tcPr>
          <w:p w:rsidR="00435859" w:rsidRDefault="00435859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7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435859" w:rsidRPr="00435859" w:rsidRDefault="00435859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54.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 на современном этапе.  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35859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C1F00" w:rsidRPr="00EB7426" w:rsidTr="00435859">
        <w:tc>
          <w:tcPr>
            <w:tcW w:w="1038" w:type="dxa"/>
            <w:shd w:val="clear" w:color="auto" w:fill="auto"/>
          </w:tcPr>
          <w:p w:rsidR="000C1F00" w:rsidRPr="009609C9" w:rsidRDefault="000C1F00" w:rsidP="0003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auto"/>
          </w:tcPr>
          <w:p w:rsidR="000C1F00" w:rsidRPr="005B58F6" w:rsidRDefault="000C1F00" w:rsidP="00033F22">
            <w:pPr>
              <w:pStyle w:val="7"/>
              <w:rPr>
                <w:b/>
                <w:lang w:val="ru-RU"/>
              </w:rPr>
            </w:pPr>
            <w:r w:rsidRPr="009609C9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курс</w:t>
            </w:r>
          </w:p>
        </w:tc>
        <w:tc>
          <w:tcPr>
            <w:tcW w:w="1829" w:type="dxa"/>
            <w:shd w:val="clear" w:color="auto" w:fill="auto"/>
          </w:tcPr>
          <w:p w:rsidR="000C1F00" w:rsidRPr="00EB7426" w:rsidRDefault="00D73970" w:rsidP="00033F2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6657F8">
              <w:rPr>
                <w:b/>
                <w:lang w:val="ru-RU"/>
              </w:rPr>
              <w:t>6</w:t>
            </w:r>
          </w:p>
        </w:tc>
      </w:tr>
    </w:tbl>
    <w:p w:rsidR="000C1F00" w:rsidRDefault="000C1F00" w:rsidP="000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00" w:rsidRDefault="000C1F00" w:rsidP="000C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00" w:rsidRDefault="000C1F00" w:rsidP="000C1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F00" w:rsidRPr="005B58F6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lastRenderedPageBreak/>
        <w:t>График для изучения тем самостоятельной работы</w:t>
      </w: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4946"/>
        <w:gridCol w:w="1753"/>
        <w:gridCol w:w="1804"/>
      </w:tblGrid>
      <w:tr w:rsidR="000C1F00" w:rsidRPr="00EB7426" w:rsidTr="00D73970">
        <w:trPr>
          <w:trHeight w:val="633"/>
        </w:trPr>
        <w:tc>
          <w:tcPr>
            <w:tcW w:w="1038" w:type="dxa"/>
            <w:shd w:val="clear" w:color="auto" w:fill="auto"/>
          </w:tcPr>
          <w:p w:rsidR="000C1F00" w:rsidRPr="004E5D89" w:rsidRDefault="000C1F00" w:rsidP="0003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89">
              <w:rPr>
                <w:rFonts w:ascii="Times New Roman" w:hAnsi="Times New Roman" w:cs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4946" w:type="dxa"/>
            <w:shd w:val="clear" w:color="auto" w:fill="auto"/>
          </w:tcPr>
          <w:p w:rsidR="000C1F00" w:rsidRPr="004E5D89" w:rsidRDefault="000C1F00" w:rsidP="0003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89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753" w:type="dxa"/>
            <w:shd w:val="clear" w:color="auto" w:fill="auto"/>
          </w:tcPr>
          <w:p w:rsidR="000C1F00" w:rsidRPr="004E5D89" w:rsidRDefault="000C1F00" w:rsidP="00033F22">
            <w:pPr>
              <w:pStyle w:val="7"/>
              <w:ind w:firstLine="34"/>
              <w:rPr>
                <w:b/>
              </w:rPr>
            </w:pPr>
            <w:r w:rsidRPr="004E5D89">
              <w:rPr>
                <w:b/>
                <w:lang w:val="ru-RU"/>
              </w:rPr>
              <w:t>Количество часов</w:t>
            </w:r>
          </w:p>
        </w:tc>
        <w:tc>
          <w:tcPr>
            <w:tcW w:w="1804" w:type="dxa"/>
          </w:tcPr>
          <w:p w:rsidR="000C1F00" w:rsidRPr="004E5D89" w:rsidRDefault="000C1F00" w:rsidP="00033F22">
            <w:pPr>
              <w:pStyle w:val="7"/>
              <w:ind w:firstLine="34"/>
              <w:rPr>
                <w:b/>
                <w:lang w:val="ru-RU"/>
              </w:rPr>
            </w:pPr>
            <w:r w:rsidRPr="004E5D89">
              <w:rPr>
                <w:b/>
                <w:lang w:val="ru-RU"/>
              </w:rPr>
              <w:t>Срок выполнения</w:t>
            </w:r>
          </w:p>
        </w:tc>
      </w:tr>
      <w:tr w:rsidR="006657F8" w:rsidRPr="00EB7426" w:rsidTr="00DB50CA">
        <w:trPr>
          <w:trHeight w:val="633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4.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Древнего Египта. Искусство Древнего царства.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3F22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сентябрь-о</w:t>
            </w:r>
            <w:r w:rsidRPr="00210553">
              <w:rPr>
                <w:lang w:val="ru-RU"/>
              </w:rPr>
              <w:t>ктябрь</w:t>
            </w:r>
            <w:r>
              <w:rPr>
                <w:lang w:val="ru-RU"/>
              </w:rPr>
              <w:t xml:space="preserve"> </w:t>
            </w:r>
          </w:p>
          <w:p w:rsidR="006657F8" w:rsidRPr="004E5D89" w:rsidRDefault="006657F8" w:rsidP="0003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6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 Семь чудес света.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 w:rsidRPr="00055186"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Pr="000301AC" w:rsidRDefault="006657F8" w:rsidP="000301AC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сентябрь-о</w:t>
            </w:r>
            <w:r w:rsidRPr="00210553">
              <w:rPr>
                <w:lang w:val="ru-RU"/>
              </w:rPr>
              <w:t>ктябрь</w:t>
            </w:r>
            <w:r>
              <w:rPr>
                <w:lang w:val="ru-RU"/>
              </w:rPr>
              <w:t xml:space="preserve"> 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Тема8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 Эгейское искусство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3F22">
            <w:pPr>
              <w:pStyle w:val="7"/>
              <w:ind w:firstLine="0"/>
              <w:rPr>
                <w:lang w:val="ru-RU"/>
              </w:rPr>
            </w:pPr>
            <w:proofErr w:type="spellStart"/>
            <w:r w:rsidRPr="004E5D89">
              <w:t>ноябрь</w:t>
            </w:r>
            <w:proofErr w:type="spellEnd"/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Тема11.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Античное искусство. Искусство эллинизма.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DA3624" w:rsidP="00033F22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Тема12.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Античное искусство. Искусство Древнего Рима. Этруски.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04" w:type="dxa"/>
          </w:tcPr>
          <w:p w:rsidR="006657F8" w:rsidRDefault="00DA3624" w:rsidP="000301AC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Тема13.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Античное искусство. Искусство республиканского Рима.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DA3624" w:rsidP="00033F22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16.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 романского периода X-XII вв. Особенности архитектуры.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DA3624" w:rsidP="00DA3624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23.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Франции  XVII – XVIII  вв.  Стиль рококо.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3F22">
            <w:pPr>
              <w:pStyle w:val="7"/>
              <w:ind w:firstLine="0"/>
              <w:rPr>
                <w:lang w:val="ru-RU"/>
              </w:rPr>
            </w:pPr>
            <w:proofErr w:type="spellStart"/>
            <w:r w:rsidRPr="004E5D89">
              <w:t>ноябрь</w:t>
            </w:r>
            <w:proofErr w:type="spellEnd"/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30.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Творчество ведущих представителей импрессионизма.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3F22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31.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Постимпрессионизм. Творческий Сезанна, Гогена, Ван </w:t>
            </w:r>
            <w:proofErr w:type="spell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Гога</w:t>
            </w:r>
            <w:proofErr w:type="spell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3F22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35.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Новгорода и Пскова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proofErr w:type="spellEnd"/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01AC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Pr="00EB7426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37.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Шатровое зодчество 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Pr="00055186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01AC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</w:tr>
      <w:tr w:rsidR="006657F8" w:rsidRPr="00EB7426" w:rsidTr="00D73970">
        <w:trPr>
          <w:trHeight w:val="636"/>
        </w:trPr>
        <w:tc>
          <w:tcPr>
            <w:tcW w:w="1038" w:type="dxa"/>
            <w:shd w:val="clear" w:color="auto" w:fill="auto"/>
          </w:tcPr>
          <w:p w:rsidR="006657F8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46" w:type="dxa"/>
            <w:shd w:val="clear" w:color="auto" w:fill="auto"/>
          </w:tcPr>
          <w:p w:rsidR="006657F8" w:rsidRPr="00435859" w:rsidRDefault="006657F8" w:rsidP="00CE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41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Русское искусство XVIII </w:t>
            </w:r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. Петербургская Академия художеств.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6657F8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10553">
              <w:rPr>
                <w:lang w:val="ru-RU"/>
              </w:rPr>
              <w:t>арт</w:t>
            </w:r>
            <w:r>
              <w:rPr>
                <w:lang w:val="ru-RU"/>
              </w:rPr>
              <w:t xml:space="preserve"> –</w:t>
            </w:r>
          </w:p>
          <w:p w:rsidR="006657F8" w:rsidRDefault="006657F8" w:rsidP="006657F8">
            <w:pPr>
              <w:pStyle w:val="7"/>
              <w:ind w:firstLine="0"/>
              <w:rPr>
                <w:lang w:val="ru-RU"/>
              </w:rPr>
            </w:pPr>
            <w:proofErr w:type="spellStart"/>
            <w:r w:rsidRPr="004E5D89">
              <w:t>апрель</w:t>
            </w:r>
            <w:proofErr w:type="spellEnd"/>
          </w:p>
        </w:tc>
      </w:tr>
      <w:tr w:rsidR="006657F8" w:rsidRPr="00EB7426" w:rsidTr="007A51B0">
        <w:trPr>
          <w:trHeight w:val="636"/>
        </w:trPr>
        <w:tc>
          <w:tcPr>
            <w:tcW w:w="1038" w:type="dxa"/>
            <w:shd w:val="clear" w:color="auto" w:fill="auto"/>
          </w:tcPr>
          <w:p w:rsidR="006657F8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43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Искусство реализма в России  середины XIX </w:t>
            </w:r>
            <w:proofErr w:type="gramStart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Бытовой жанр.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04" w:type="dxa"/>
          </w:tcPr>
          <w:p w:rsidR="006657F8" w:rsidRDefault="006657F8" w:rsidP="00CE72FB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10553">
              <w:rPr>
                <w:lang w:val="ru-RU"/>
              </w:rPr>
              <w:t>арт</w:t>
            </w:r>
            <w:r>
              <w:rPr>
                <w:lang w:val="ru-RU"/>
              </w:rPr>
              <w:t xml:space="preserve"> –</w:t>
            </w:r>
          </w:p>
          <w:p w:rsidR="006657F8" w:rsidRDefault="006657F8" w:rsidP="00CE72FB">
            <w:pPr>
              <w:pStyle w:val="7"/>
              <w:ind w:firstLine="0"/>
              <w:rPr>
                <w:lang w:val="ru-RU"/>
              </w:rPr>
            </w:pPr>
            <w:proofErr w:type="spellStart"/>
            <w:r w:rsidRPr="004E5D89">
              <w:t>апрель</w:t>
            </w:r>
            <w:proofErr w:type="spellEnd"/>
          </w:p>
        </w:tc>
      </w:tr>
      <w:tr w:rsidR="006657F8" w:rsidRPr="00EB7426" w:rsidTr="007A51B0">
        <w:trPr>
          <w:trHeight w:val="636"/>
        </w:trPr>
        <w:tc>
          <w:tcPr>
            <w:tcW w:w="1038" w:type="dxa"/>
            <w:shd w:val="clear" w:color="auto" w:fill="auto"/>
          </w:tcPr>
          <w:p w:rsidR="006657F8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 44.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 России  середины XIX в. Творчество А.Иванова.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CE72FB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10553">
              <w:rPr>
                <w:lang w:val="ru-RU"/>
              </w:rPr>
              <w:t>арт</w:t>
            </w:r>
            <w:r>
              <w:rPr>
                <w:lang w:val="ru-RU"/>
              </w:rPr>
              <w:t xml:space="preserve"> –</w:t>
            </w:r>
          </w:p>
          <w:p w:rsidR="006657F8" w:rsidRDefault="006657F8" w:rsidP="00CE72FB">
            <w:pPr>
              <w:pStyle w:val="7"/>
              <w:ind w:firstLine="0"/>
              <w:rPr>
                <w:lang w:val="ru-RU"/>
              </w:rPr>
            </w:pPr>
            <w:proofErr w:type="spellStart"/>
            <w:r w:rsidRPr="004E5D89">
              <w:t>апрель</w:t>
            </w:r>
            <w:proofErr w:type="spellEnd"/>
          </w:p>
        </w:tc>
      </w:tr>
      <w:tr w:rsidR="006657F8" w:rsidRPr="00EB7426" w:rsidTr="009F5245">
        <w:trPr>
          <w:trHeight w:val="636"/>
        </w:trPr>
        <w:tc>
          <w:tcPr>
            <w:tcW w:w="1038" w:type="dxa"/>
            <w:shd w:val="clear" w:color="auto" w:fill="auto"/>
          </w:tcPr>
          <w:p w:rsidR="006657F8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6657F8" w:rsidRPr="006657F8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7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50. </w:t>
            </w:r>
            <w:r w:rsidRPr="006657F8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Советское искусство 1920-70-х гг.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01AC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6657F8" w:rsidRPr="00EB7426" w:rsidTr="009F5245">
        <w:trPr>
          <w:trHeight w:val="636"/>
        </w:trPr>
        <w:tc>
          <w:tcPr>
            <w:tcW w:w="1038" w:type="dxa"/>
            <w:shd w:val="clear" w:color="auto" w:fill="auto"/>
          </w:tcPr>
          <w:p w:rsidR="006657F8" w:rsidRDefault="006657F8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6657F8" w:rsidRPr="00435859" w:rsidRDefault="006657F8" w:rsidP="00CE7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54.</w:t>
            </w:r>
            <w:r w:rsidRPr="00435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 на современном этапе.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657F8" w:rsidRDefault="006657F8" w:rsidP="00033F2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4" w:type="dxa"/>
          </w:tcPr>
          <w:p w:rsidR="006657F8" w:rsidRDefault="006657F8" w:rsidP="000301AC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6657F8" w:rsidRPr="00EB7426" w:rsidTr="00D73970">
        <w:trPr>
          <w:trHeight w:val="498"/>
        </w:trPr>
        <w:tc>
          <w:tcPr>
            <w:tcW w:w="1038" w:type="dxa"/>
            <w:shd w:val="clear" w:color="auto" w:fill="auto"/>
          </w:tcPr>
          <w:p w:rsidR="006657F8" w:rsidRPr="00D46CAB" w:rsidRDefault="006657F8" w:rsidP="00033F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  <w:shd w:val="clear" w:color="auto" w:fill="auto"/>
          </w:tcPr>
          <w:p w:rsidR="006657F8" w:rsidRPr="005B58F6" w:rsidRDefault="006657F8" w:rsidP="00033F22">
            <w:pPr>
              <w:pStyle w:val="7"/>
              <w:spacing w:line="360" w:lineRule="auto"/>
              <w:rPr>
                <w:b/>
                <w:lang w:val="ru-RU"/>
              </w:rPr>
            </w:pPr>
            <w:r w:rsidRPr="00D46CAB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курс</w:t>
            </w:r>
          </w:p>
        </w:tc>
        <w:tc>
          <w:tcPr>
            <w:tcW w:w="1753" w:type="dxa"/>
            <w:shd w:val="clear" w:color="auto" w:fill="auto"/>
          </w:tcPr>
          <w:p w:rsidR="006657F8" w:rsidRPr="00EB7426" w:rsidRDefault="006657F8" w:rsidP="00033F22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1804" w:type="dxa"/>
          </w:tcPr>
          <w:p w:rsidR="006657F8" w:rsidRDefault="006657F8" w:rsidP="00033F22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</w:p>
        </w:tc>
      </w:tr>
    </w:tbl>
    <w:p w:rsidR="000C1F00" w:rsidRDefault="000C1F00" w:rsidP="000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1F00" w:rsidRPr="00D46CAB" w:rsidRDefault="000C1F00" w:rsidP="000C1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учебной дисциплины</w:t>
      </w:r>
    </w:p>
    <w:p w:rsidR="000C1F00" w:rsidRPr="00A503DD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00" w:rsidRDefault="002F10E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искусств помогает овладеть знаниями об основных формах и закономерностях мирового процесса развития художественной культуры в ее общих и единичных характеристиках, выработать навыки самостоятельного овладения миром ценностей культуры и научиться использовать эти знания для совершенствования своей личности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</w:rPr>
        <w:t xml:space="preserve">     </w:t>
      </w:r>
      <w:r w:rsidR="000C1F00">
        <w:rPr>
          <w:rFonts w:ascii="Times New Roman" w:hAnsi="Times New Roman" w:cs="Times New Roman"/>
          <w:sz w:val="28"/>
        </w:rPr>
        <w:t>Самостоятельная работа развивает в студенте творческую инициативу, активность и самостоятельность художественного и образного мышления, что особенно важно для будущих художников. От того как подготовлен к самостоятельной работе студент, во многом зависит успех обучения и формирования его как будущего специалиста.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содействует выявлению познавательной и мыслительной активности студентов, стимулирует развитие творческих способностей, предоставляет уникальную возможность для самореализации отдельного студента как творческой мыслящей, всесторонне развитой личности, что является первоочередной задачей, прежде всего для студентов творческих вузов.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Оценивание учебной деятельности студента является одним из самых главных моментов в учебном процессе. Полученные результаты самостоятельной работы анализируются, акцентируя внимания на достоинствах и недостатках выполненной работы.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сознательности и активности самостоятельного учебного труда очень важен в процессе профессионального становления специалиста, так как исключает механическую работу, ориентирует студентов на глубокое понимание и осмысление содержания задания, на свободное владение приобретенными знаниями. Таким образом, самостоятельная работа студентов – один из важных составляющих современного образовательного процесса. </w:t>
      </w:r>
    </w:p>
    <w:p w:rsidR="002F10E4" w:rsidRPr="002F10E4" w:rsidRDefault="002F10E4" w:rsidP="002F10E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3567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преподавания истории искусств: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целостное представление об искусстве, его сущности и особенностях, видах, жанрах, месте и роли в жизни человека и общества, тенденциях и проблемах его исторической эволюции;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 обобщить теоретический материал, очерки, воспоминания и т.д., выявить причинно-следственные связи между мировой историей и развитием искусства; - раскрыть религиозно-нравственные и духовные основы русского искусства, его взаимодействие с мировой художественной культурой, традиционным и современным художественным процессом; раскрыть взаимосвязи изобразительного искусства с мировой художественной культурой - религией, философией, литературой, психологией, театром;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научить студентов оценивать достижения искусства, анализировать основные памятники художественной культуры. </w:t>
      </w:r>
    </w:p>
    <w:p w:rsidR="002F10E4" w:rsidRDefault="002F10E4" w:rsidP="002F10E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2F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</w:rPr>
        <w:t>Согласно требованиям образовательно-профессиональной программы студенты должны: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овладеть знаниями основных этапов художественно-духовного и культурного развития  мирового искусства, эстетической специфики стилей, течений, искусствоведческих названий, терминов;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приобрести умения извлекать информацию из искусствоведческих источников, применять ее для решения познавательных задач;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овладеть приемами описания (рассказа об основных направлениях, стилях, художественном творчестве их представителей) и объяснения (раскрытие закономерностей развития искусства, причин и следствий возникновения того или иного вида и жанра искусства, стилей и направлений в ту или иную эпоху, выявление в них общего и различного, определение их характера, классификация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др.);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показывать эволюцию художественного процесса в контексте традиций архаического и современного искусства: мифологии образов и архетипы сюжетов, теории пространства и времени; </w:t>
      </w:r>
    </w:p>
    <w:p w:rsidR="002F10E4" w:rsidRDefault="00BA3853" w:rsidP="002F10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10E4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этногеографиче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особенности искусства. </w:t>
      </w:r>
    </w:p>
    <w:p w:rsidR="002F10E4" w:rsidRPr="005F597C" w:rsidRDefault="00BA3853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F10E4" w:rsidRPr="002F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F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0E4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искусств  направлено на достижение следующих задач: </w:t>
      </w:r>
      <w:r w:rsidR="002F10E4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нравственного и эстетического чувства,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и углубление внутреннего духовного мира студентов,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пробуждение интереса к самостоятельному творческому освоению многовекового </w:t>
      </w:r>
    </w:p>
    <w:p w:rsidR="002F10E4" w:rsidRPr="005F597C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мирового и отечественного искусства</w:t>
      </w: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систематизированных знаний об искусстве, его сущности и особенностях, месте и роли в жизни человека и общества, тенденциях и проблемах его исторической эволюции.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способности понимать историческую обусловленность развития мирового искусства, определять собственную позицию по отношению к ряду традиционных и современных направлений художественного творчества. </w:t>
      </w:r>
    </w:p>
    <w:p w:rsidR="002F10E4" w:rsidRPr="000B4F9A" w:rsidRDefault="002F10E4" w:rsidP="002F1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E4" w:rsidRPr="00A503DD" w:rsidRDefault="002F10E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F00" w:rsidRDefault="000C1F00" w:rsidP="000C1F00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0C1F00" w:rsidRDefault="000C1F00" w:rsidP="000C1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3DC9"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0C1F00" w:rsidRDefault="000C1F00" w:rsidP="000C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Самостоятельная работа студентов – одна из важнейших форм обучения, содержание которой определяется учебной программой дисциплины с ориентацией на требования </w:t>
      </w:r>
      <w:proofErr w:type="spellStart"/>
      <w:r>
        <w:rPr>
          <w:rFonts w:ascii="Times New Roman" w:hAnsi="Times New Roman" w:cs="Times New Roman"/>
          <w:sz w:val="28"/>
        </w:rPr>
        <w:t>образовательно</w:t>
      </w:r>
      <w:proofErr w:type="spellEnd"/>
      <w:r>
        <w:rPr>
          <w:rFonts w:ascii="Times New Roman" w:hAnsi="Times New Roman" w:cs="Times New Roman"/>
          <w:sz w:val="28"/>
        </w:rPr>
        <w:t xml:space="preserve"> – квалификационной характеристики специалиста. Это чётко спланированная работа студентов, выполняемая при методическом руководстве преподавателя, но без его непосредственного участия. Такая работа предполагает ориентацию на активные методы овладения знаниями, выработку умений и навыков видеть смысл и цель работы, организовать собственное с</w:t>
      </w:r>
      <w:r w:rsidR="00DC0A9B">
        <w:rPr>
          <w:rFonts w:ascii="Times New Roman" w:hAnsi="Times New Roman" w:cs="Times New Roman"/>
          <w:sz w:val="28"/>
        </w:rPr>
        <w:t xml:space="preserve">амообразование, способность по </w:t>
      </w:r>
      <w:r>
        <w:rPr>
          <w:rFonts w:ascii="Times New Roman" w:hAnsi="Times New Roman" w:cs="Times New Roman"/>
          <w:sz w:val="28"/>
        </w:rPr>
        <w:t xml:space="preserve"> новому подходить к решению поставленных задач.</w:t>
      </w:r>
    </w:p>
    <w:p w:rsidR="000C1F00" w:rsidRPr="00B55391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91">
        <w:rPr>
          <w:rFonts w:ascii="Times New Roman" w:hAnsi="Times New Roman" w:cs="Times New Roman"/>
          <w:sz w:val="28"/>
          <w:szCs w:val="28"/>
        </w:rPr>
        <w:t xml:space="preserve">Преподаватель знакомит студентов с темами, которые вносятся для самостоятельной работы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55391">
        <w:rPr>
          <w:rFonts w:ascii="Times New Roman" w:hAnsi="Times New Roman" w:cs="Times New Roman"/>
          <w:sz w:val="28"/>
          <w:szCs w:val="28"/>
        </w:rPr>
        <w:t>требованиями, которые ставятся перед ними.</w:t>
      </w:r>
    </w:p>
    <w:p w:rsidR="000C1F00" w:rsidRPr="00DC0A9B" w:rsidRDefault="000C1F00" w:rsidP="000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91">
        <w:rPr>
          <w:rFonts w:ascii="Times New Roman" w:hAnsi="Times New Roman" w:cs="Times New Roman"/>
          <w:sz w:val="28"/>
          <w:szCs w:val="28"/>
        </w:rPr>
        <w:t>Перед началом изучения темы необходимо подобрать рекомендованную литературу.</w:t>
      </w:r>
    </w:p>
    <w:p w:rsidR="00DC0A9B" w:rsidRPr="00DC0A9B" w:rsidRDefault="004231EF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0A9B"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</w:t>
      </w:r>
      <w:proofErr w:type="gramStart"/>
      <w:r w:rsidR="00DC0A9B"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0A9B"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C0A9B"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  <w:r w:rsidR="00DC0A9B"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A9B"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 рефератов является: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студента при написании реферата: 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3853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содержанию: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материал, использованный в реферате, должен </w:t>
      </w:r>
      <w:proofErr w:type="gramStart"/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к выбранной теме;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реферат должен заканчиваться подведением итогов проведенной исследовательской р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аботы: содержать краткий анализ 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рассматриваемому вопросу.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реферата.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Начинается реферат с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титульного листа для реферата: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C0A9B" w:rsidRPr="00DC0A9B" w:rsidTr="00DC0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A9B" w:rsidRPr="00DC0A9B" w:rsidRDefault="00DC0A9B" w:rsidP="00DC0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A9B" w:rsidRPr="00B91945" w:rsidRDefault="00DC0A9B" w:rsidP="00DC0A9B">
            <w:pPr>
              <w:spacing w:after="0" w:line="240" w:lineRule="auto"/>
              <w:ind w:left="851"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19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 КУЛЬТУРЫ</w:t>
            </w:r>
          </w:p>
          <w:p w:rsidR="00DC0A9B" w:rsidRPr="00B91945" w:rsidRDefault="00DC0A9B" w:rsidP="00DC0A9B">
            <w:pPr>
              <w:spacing w:after="0" w:line="240" w:lineRule="auto"/>
              <w:ind w:left="851" w:firstLine="567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19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ЛУГАНСКОЙ НАРОДНОЙ РЕСПУБЛИКИ</w:t>
            </w:r>
          </w:p>
          <w:p w:rsidR="00DC0A9B" w:rsidRPr="00B91945" w:rsidRDefault="00DC0A9B" w:rsidP="00DC0A9B">
            <w:pPr>
              <w:spacing w:after="0" w:line="240" w:lineRule="auto"/>
              <w:ind w:left="851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C0A9B" w:rsidRPr="00B91945" w:rsidRDefault="00DC0A9B" w:rsidP="00DC0A9B">
            <w:pPr>
              <w:spacing w:after="0" w:line="240" w:lineRule="auto"/>
              <w:ind w:left="851" w:firstLine="567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19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ГОСУДАРСТВЕННОЕ ОБРАЗОВАТЕЛЬНОЕ УЧРЕЖДЕНИЕ КУЛЬТУРЫ</w:t>
            </w:r>
          </w:p>
          <w:p w:rsidR="00DC0A9B" w:rsidRPr="00B91945" w:rsidRDefault="00DC0A9B" w:rsidP="00DC0A9B">
            <w:pPr>
              <w:spacing w:after="0" w:line="240" w:lineRule="auto"/>
              <w:ind w:left="851" w:firstLine="567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19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ЛУГАНСКАЯ ГОСУДАРСТВЕННАЯ  АКАДЕМИЯ КУЛЬТУРЫ И ИСКУССТВ ИМЕНИ</w:t>
            </w:r>
            <w:r w:rsidRPr="00B91945">
              <w:rPr>
                <w:rFonts w:ascii="Times New Roman" w:hAnsi="Times New Roman"/>
                <w:sz w:val="28"/>
              </w:rPr>
              <w:t xml:space="preserve"> М. МАТУСОВСКОГО</w:t>
            </w:r>
            <w:r w:rsidRPr="00B919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DC0A9B" w:rsidRPr="00DC0A9B" w:rsidRDefault="00DC0A9B" w:rsidP="00DC0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0A9B" w:rsidRPr="00DC0A9B" w:rsidRDefault="00DC0A9B" w:rsidP="00DC0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</w:t>
            </w:r>
          </w:p>
          <w:p w:rsidR="00DC0A9B" w:rsidRPr="00DC0A9B" w:rsidRDefault="00DC0A9B" w:rsidP="00DC0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дисциплине «История изобразительного искусства»</w:t>
            </w:r>
          </w:p>
          <w:p w:rsidR="00DC0A9B" w:rsidRPr="00DC0A9B" w:rsidRDefault="00DC0A9B" w:rsidP="00BA3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047"/>
            </w:tblGrid>
            <w:tr w:rsidR="00DC0A9B" w:rsidRPr="00DC0A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0A9B" w:rsidRPr="00DC0A9B" w:rsidRDefault="00DC0A9B" w:rsidP="00DC0A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A9B" w:rsidRPr="00DC0A9B" w:rsidRDefault="00DC0A9B" w:rsidP="00DC0A9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</w:t>
                  </w:r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Работу выполни</w:t>
                  </w:r>
                  <w:proofErr w:type="gramStart"/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л(</w:t>
                  </w:r>
                  <w:proofErr w:type="gramEnd"/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студент(</w:t>
                  </w:r>
                  <w:proofErr w:type="spellStart"/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</w:t>
                  </w:r>
                  <w:proofErr w:type="spellEnd"/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Миронов Д.А.</w:t>
                  </w:r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II</w:t>
                  </w:r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="00DA36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курс, группа 5.хдф</w:t>
                  </w:r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DC0A9B" w:rsidRPr="00DC0A9B" w:rsidRDefault="00DC0A9B" w:rsidP="00DC0A9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Руководитель:</w:t>
                  </w:r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</w:t>
                  </w:r>
                  <w:proofErr w:type="gramStart"/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реподаватель </w:t>
                  </w:r>
                  <w:r w:rsidR="00BA38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BA38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Рубченко</w:t>
                  </w:r>
                  <w:proofErr w:type="spellEnd"/>
                  <w:r w:rsidR="00BA38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Л.В</w:t>
                  </w:r>
                  <w:r w:rsidRPr="00DC0A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DC0A9B" w:rsidRPr="00DC0A9B" w:rsidRDefault="00DC0A9B" w:rsidP="00DC0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A9B" w:rsidRPr="00DC0A9B" w:rsidRDefault="00DC0A9B" w:rsidP="00DC0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ЛУГАНСК 2016</w:t>
            </w:r>
          </w:p>
          <w:p w:rsidR="00DC0A9B" w:rsidRPr="00DC0A9B" w:rsidRDefault="00DC0A9B" w:rsidP="00DC0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титульным листом следует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Оглавление - это план реферата, в котором каждому разделу должен соответствовать номер страницы, на которой он находится.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BA3853"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три части: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основная часть и заключение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раздел реферата, посвященный постановке проблемы, которая будет рассматриваться и обоснованию выбора темы.</w:t>
      </w:r>
    </w:p>
    <w:p w:rsidR="00DC0A9B" w:rsidRP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- 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</w:t>
      </w:r>
      <w:r w:rsidR="00BA3853"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реферата может дополняться иллюстр</w:t>
      </w:r>
      <w:r w:rsidR="00BA3853"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ациями, таблицами, графиками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853" w:rsidRPr="00BA3853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данный раздел реферата должен быть представлен в виде выводов, которые готовятся на основе подготовленного текста. Выводы должны быть краткими и четкими. </w:t>
      </w:r>
    </w:p>
    <w:p w:rsidR="00BA3853" w:rsidRPr="00BA3853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 и литературы</w:t>
      </w: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</w:t>
      </w:r>
    </w:p>
    <w:p w:rsidR="00DC0A9B" w:rsidRDefault="00DC0A9B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работы должен быть, как правило, не менее 12 и не более 20 страниц. Страницы должны быть пронумерованы. </w:t>
      </w: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53" w:rsidRPr="00DC0A9B" w:rsidRDefault="00BA3853" w:rsidP="00DC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00" w:rsidRPr="00BA3853" w:rsidRDefault="00BD4A94" w:rsidP="00BA3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853">
        <w:rPr>
          <w:rFonts w:ascii="Times New Roman" w:hAnsi="Times New Roman"/>
          <w:b/>
          <w:sz w:val="28"/>
          <w:szCs w:val="28"/>
        </w:rPr>
        <w:lastRenderedPageBreak/>
        <w:t>КРИТЕРИИ ОЦЕНИВАНИЯ УРОВНЯ ПРИ</w:t>
      </w:r>
      <w:r w:rsidR="000C1F00" w:rsidRPr="00BA3853">
        <w:rPr>
          <w:rFonts w:ascii="Times New Roman" w:hAnsi="Times New Roman"/>
          <w:b/>
          <w:sz w:val="28"/>
          <w:szCs w:val="28"/>
        </w:rPr>
        <w:t>ОБРЕТЕННЫХ ЗНАНИЙ, УМЕНИЙ, НАВЫКОВ СТУДЕНТОВ</w:t>
      </w:r>
    </w:p>
    <w:tbl>
      <w:tblPr>
        <w:tblStyle w:val="a8"/>
        <w:tblW w:w="0" w:type="auto"/>
        <w:tblInd w:w="720" w:type="dxa"/>
        <w:tblLook w:val="04A0"/>
      </w:tblPr>
      <w:tblGrid>
        <w:gridCol w:w="2947"/>
        <w:gridCol w:w="5904"/>
      </w:tblGrid>
      <w:tr w:rsidR="00BD4A94" w:rsidTr="00E53A09">
        <w:tc>
          <w:tcPr>
            <w:tcW w:w="1656" w:type="dxa"/>
          </w:tcPr>
          <w:p w:rsidR="00BD4A94" w:rsidRPr="00773BC8" w:rsidRDefault="00BD4A94" w:rsidP="00BD4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BD4A94" w:rsidRDefault="00BD4A94" w:rsidP="00BD4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BD4A94" w:rsidRDefault="00BD4A94" w:rsidP="00E53A0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4231EF" w:rsidRDefault="00BD4A94" w:rsidP="004231EF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4231EF" w:rsidRDefault="004231EF" w:rsidP="004231EF">
            <w:pPr>
              <w:pStyle w:val="a6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D4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D4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="00BD4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определяет стилевые направления искусства, страну, эпоху;</w:t>
            </w:r>
            <w:r w:rsidRPr="00DC0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BD4A94" w:rsidRPr="004231EF" w:rsidRDefault="004231EF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 соответствует содержанию</w:t>
            </w:r>
            <w:r w:rsidRPr="00DC0A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выбранной теме;</w:t>
            </w:r>
          </w:p>
          <w:p w:rsidR="004231EF" w:rsidRPr="004231EF" w:rsidRDefault="00BD4A94" w:rsidP="004231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отвечает на вопросы полно, последовательно, логично;</w:t>
            </w:r>
            <w:r w:rsidR="004231EF" w:rsidRPr="004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4A94" w:rsidRPr="004231EF" w:rsidRDefault="004231EF" w:rsidP="004231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</w:t>
            </w:r>
            <w:r w:rsidRPr="00DC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C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логически мыслить;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владеет специальной терминологией;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допускает при ответе фактических ошибок.</w:t>
            </w:r>
          </w:p>
        </w:tc>
      </w:tr>
      <w:tr w:rsidR="00BD4A94" w:rsidTr="00E53A09">
        <w:tc>
          <w:tcPr>
            <w:tcW w:w="1656" w:type="dxa"/>
          </w:tcPr>
          <w:p w:rsidR="00BD4A94" w:rsidRPr="00773BC8" w:rsidRDefault="00BD4A94" w:rsidP="00BD4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BD4A94" w:rsidRDefault="00BD4A94" w:rsidP="00BD4A94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BC8">
              <w:rPr>
                <w:rFonts w:ascii="Times New Roman" w:hAnsi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7195" w:type="dxa"/>
          </w:tcPr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 определяет стилевые направления искусства, страну, эпоху;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 на вопросы незначительные логические нарушения;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владеет специальной терминологией;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незначительные ошибки, которые не меняют сути ответа.</w:t>
            </w:r>
          </w:p>
        </w:tc>
      </w:tr>
      <w:tr w:rsidR="00BD4A94" w:rsidTr="00E53A09">
        <w:tc>
          <w:tcPr>
            <w:tcW w:w="1656" w:type="dxa"/>
          </w:tcPr>
          <w:p w:rsidR="00BD4A94" w:rsidRPr="00773BC8" w:rsidRDefault="00BD4A94" w:rsidP="00BD4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BD4A94" w:rsidRDefault="00BD4A94" w:rsidP="00BD4A94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B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/>
                <w:b/>
                <w:sz w:val="26"/>
                <w:szCs w:val="26"/>
              </w:rPr>
              <w:t>(удовлетворительно</w:t>
            </w:r>
            <w:r w:rsidRPr="00251A5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195" w:type="dxa"/>
          </w:tcPr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полно  определяет стилевые направления искусства, страну, эпоху;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неполные, лишенные  логики,  непоследовательные ответы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владеет специальной терминологией;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фактические ошибки.</w:t>
            </w:r>
          </w:p>
        </w:tc>
      </w:tr>
      <w:tr w:rsidR="00BD4A94" w:rsidTr="00E53A09">
        <w:tc>
          <w:tcPr>
            <w:tcW w:w="1656" w:type="dxa"/>
          </w:tcPr>
          <w:p w:rsidR="00BD4A94" w:rsidRPr="00773BC8" w:rsidRDefault="00BD4A94" w:rsidP="00BD4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BD4A94" w:rsidRPr="00773BC8" w:rsidRDefault="00BD4A94" w:rsidP="00BD4A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(неудовлетворительно)</w:t>
            </w:r>
          </w:p>
          <w:p w:rsidR="00BD4A94" w:rsidRDefault="00BD4A94" w:rsidP="00E53A09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определяет стилевые направления искусства, страну, эпоху;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владеет специальной терминологией и фактическим материалом;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грубые фактические ошибки;</w:t>
            </w:r>
          </w:p>
          <w:p w:rsidR="00BD4A94" w:rsidRDefault="00BD4A94" w:rsidP="00E53A09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владеет культурой речи.</w:t>
            </w:r>
          </w:p>
        </w:tc>
      </w:tr>
    </w:tbl>
    <w:p w:rsidR="00A629D2" w:rsidRDefault="00A629D2" w:rsidP="000C1F00">
      <w:pPr>
        <w:rPr>
          <w:rFonts w:ascii="Times New Roman" w:hAnsi="Times New Roman" w:cs="Times New Roman"/>
          <w:sz w:val="28"/>
          <w:szCs w:val="28"/>
        </w:rPr>
      </w:pP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</w:t>
      </w:r>
      <w:r w:rsidR="00BD4A94">
        <w:rPr>
          <w:rFonts w:ascii="Times New Roman" w:hAnsi="Times New Roman" w:cs="Times New Roman"/>
          <w:b/>
          <w:sz w:val="28"/>
        </w:rPr>
        <w:t>ИСТОРИЯ ИЗОБРАЗИТЕЛЬНОГО ИСКУССТВА</w:t>
      </w:r>
      <w:r w:rsidRPr="00B81617">
        <w:rPr>
          <w:rFonts w:ascii="Times New Roman" w:hAnsi="Times New Roman" w:cs="Times New Roman"/>
          <w:b/>
          <w:sz w:val="28"/>
        </w:rPr>
        <w:t>»</w:t>
      </w:r>
    </w:p>
    <w:p w:rsidR="00EA436A" w:rsidRPr="005E36D9" w:rsidRDefault="00EA436A" w:rsidP="005E36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6D9">
        <w:rPr>
          <w:rFonts w:ascii="Times New Roman" w:hAnsi="Times New Roman" w:cs="Times New Roman"/>
          <w:sz w:val="28"/>
          <w:szCs w:val="28"/>
        </w:rPr>
        <w:t xml:space="preserve">1. </w:t>
      </w:r>
      <w:r w:rsidR="00673BD6" w:rsidRPr="005E36D9">
        <w:rPr>
          <w:rFonts w:ascii="Times New Roman" w:hAnsi="Times New Roman" w:cs="Times New Roman"/>
          <w:sz w:val="28"/>
          <w:szCs w:val="28"/>
        </w:rPr>
        <w:t>Алексеева В.</w:t>
      </w:r>
      <w:proofErr w:type="gramStart"/>
      <w:r w:rsidR="00673BD6" w:rsidRPr="005E36D9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673BD6" w:rsidRPr="005E36D9">
        <w:rPr>
          <w:rFonts w:ascii="Times New Roman" w:hAnsi="Times New Roman" w:cs="Times New Roman"/>
          <w:sz w:val="28"/>
          <w:szCs w:val="28"/>
        </w:rPr>
        <w:t xml:space="preserve"> Что такое искусство. </w:t>
      </w:r>
      <w:proofErr w:type="spellStart"/>
      <w:r w:rsidR="00673BD6" w:rsidRPr="005E36D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73BD6" w:rsidRPr="005E36D9">
        <w:rPr>
          <w:rFonts w:ascii="Times New Roman" w:hAnsi="Times New Roman" w:cs="Times New Roman"/>
          <w:sz w:val="28"/>
          <w:szCs w:val="28"/>
        </w:rPr>
        <w:t>. .1-2 ,М.1973-79</w:t>
      </w:r>
    </w:p>
    <w:p w:rsidR="00673BD6" w:rsidRPr="005E36D9" w:rsidRDefault="00EA436A" w:rsidP="005E36D9">
      <w:pPr>
        <w:pStyle w:val="a4"/>
        <w:spacing w:after="0" w:line="276" w:lineRule="auto"/>
        <w:jc w:val="both"/>
        <w:rPr>
          <w:szCs w:val="28"/>
        </w:rPr>
      </w:pPr>
      <w:r w:rsidRPr="005E36D9">
        <w:rPr>
          <w:szCs w:val="28"/>
        </w:rPr>
        <w:lastRenderedPageBreak/>
        <w:t xml:space="preserve">2. </w:t>
      </w:r>
      <w:proofErr w:type="spellStart"/>
      <w:r w:rsidR="00673BD6" w:rsidRPr="005E36D9">
        <w:rPr>
          <w:szCs w:val="28"/>
        </w:rPr>
        <w:t>Даниелъ</w:t>
      </w:r>
      <w:proofErr w:type="spellEnd"/>
      <w:r w:rsidR="00673BD6" w:rsidRPr="005E36D9">
        <w:rPr>
          <w:szCs w:val="28"/>
        </w:rPr>
        <w:t xml:space="preserve"> С.М. Искусство видеть. М.1985</w:t>
      </w:r>
    </w:p>
    <w:p w:rsidR="00EA436A" w:rsidRPr="005E36D9" w:rsidRDefault="00EA436A" w:rsidP="005E36D9">
      <w:pPr>
        <w:pStyle w:val="a4"/>
        <w:spacing w:after="0" w:line="276" w:lineRule="auto"/>
        <w:jc w:val="both"/>
        <w:rPr>
          <w:szCs w:val="28"/>
        </w:rPr>
      </w:pPr>
      <w:r w:rsidRPr="005E36D9">
        <w:rPr>
          <w:szCs w:val="28"/>
        </w:rPr>
        <w:t>3. Дмитриева Н.А. Краткая история искусств, М. 1985</w:t>
      </w:r>
    </w:p>
    <w:p w:rsidR="00EA436A" w:rsidRPr="005E36D9" w:rsidRDefault="00673BD6" w:rsidP="005E36D9">
      <w:pPr>
        <w:pStyle w:val="a4"/>
        <w:spacing w:after="0" w:line="276" w:lineRule="auto"/>
        <w:jc w:val="both"/>
        <w:rPr>
          <w:szCs w:val="28"/>
        </w:rPr>
      </w:pPr>
      <w:r w:rsidRPr="005E36D9">
        <w:rPr>
          <w:szCs w:val="28"/>
        </w:rPr>
        <w:t>4</w:t>
      </w:r>
      <w:r w:rsidR="00EA436A" w:rsidRPr="005E36D9">
        <w:rPr>
          <w:szCs w:val="28"/>
        </w:rPr>
        <w:t xml:space="preserve">. Искусство древнего Востока. Малая история искусств, М. 1976 </w:t>
      </w:r>
    </w:p>
    <w:p w:rsidR="009128C3" w:rsidRPr="005E36D9" w:rsidRDefault="00673BD6" w:rsidP="005E36D9">
      <w:pPr>
        <w:pStyle w:val="a4"/>
        <w:spacing w:after="0" w:line="276" w:lineRule="auto"/>
        <w:jc w:val="both"/>
        <w:rPr>
          <w:szCs w:val="28"/>
        </w:rPr>
      </w:pPr>
      <w:r w:rsidRPr="005E36D9">
        <w:rPr>
          <w:szCs w:val="28"/>
        </w:rPr>
        <w:t>5</w:t>
      </w:r>
      <w:r w:rsidR="00EA436A" w:rsidRPr="005E36D9">
        <w:rPr>
          <w:szCs w:val="28"/>
        </w:rPr>
        <w:t xml:space="preserve">. </w:t>
      </w:r>
      <w:proofErr w:type="spellStart"/>
      <w:r w:rsidR="00EA436A" w:rsidRPr="005E36D9">
        <w:rPr>
          <w:szCs w:val="28"/>
        </w:rPr>
        <w:t>Керам</w:t>
      </w:r>
      <w:proofErr w:type="spellEnd"/>
      <w:r w:rsidR="00EA436A" w:rsidRPr="005E36D9">
        <w:rPr>
          <w:szCs w:val="28"/>
        </w:rPr>
        <w:t xml:space="preserve"> К. Боги, гробницы, учёные  М. 1988 </w:t>
      </w:r>
    </w:p>
    <w:p w:rsidR="00ED103B" w:rsidRPr="005E36D9" w:rsidRDefault="00BD4A94" w:rsidP="005E36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6</w:t>
      </w:r>
      <w:r w:rsidR="00EA436A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История искусства зарубежных стран. Искусство Средних веков. Искусство   Возрождения. - М, 1963.</w:t>
      </w:r>
    </w:p>
    <w:p w:rsidR="00EA436A" w:rsidRPr="005E36D9" w:rsidRDefault="00BD4A94" w:rsidP="005E36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7</w:t>
      </w:r>
      <w:r w:rsidR="00EA436A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Алпатов М. В.  Художественные проблемы  итальянского Возрождения. - М., 1976.</w:t>
      </w:r>
    </w:p>
    <w:p w:rsidR="00EA436A" w:rsidRPr="005E36D9" w:rsidRDefault="00BD4A94" w:rsidP="005E36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8</w:t>
      </w:r>
      <w:r w:rsidR="00EA436A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proofErr w:type="spellStart"/>
      <w:r w:rsidR="00EA436A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Бернсон</w:t>
      </w:r>
      <w:proofErr w:type="spellEnd"/>
      <w:r w:rsidR="00EA436A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В. Живопись итальянского Возрождения. - М., 1965.</w:t>
      </w:r>
    </w:p>
    <w:p w:rsidR="00EA436A" w:rsidRPr="005E36D9" w:rsidRDefault="00BD4A94" w:rsidP="005E36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9</w:t>
      </w:r>
      <w:r w:rsidR="00EA436A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Виппер В. Р. Итальянский Ренессанс. - М., 1977.</w:t>
      </w:r>
    </w:p>
    <w:p w:rsidR="00EA436A" w:rsidRPr="005E36D9" w:rsidRDefault="00BD4A94" w:rsidP="005E36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10</w:t>
      </w:r>
      <w:r w:rsidR="00EA436A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Данилова И. Е. Искусство Средних веков и Возрождения. - М, 1984.</w:t>
      </w:r>
    </w:p>
    <w:p w:rsidR="00EA436A" w:rsidRPr="00BD4A94" w:rsidRDefault="00BD4A94" w:rsidP="00BD4A94">
      <w:pPr>
        <w:pStyle w:val="a4"/>
        <w:spacing w:after="0" w:line="276" w:lineRule="auto"/>
        <w:jc w:val="both"/>
        <w:rPr>
          <w:szCs w:val="28"/>
        </w:rPr>
      </w:pPr>
      <w:r>
        <w:rPr>
          <w:szCs w:val="28"/>
        </w:rPr>
        <w:t>11</w:t>
      </w:r>
      <w:r w:rsidR="00C65A25" w:rsidRPr="005E36D9">
        <w:rPr>
          <w:szCs w:val="28"/>
        </w:rPr>
        <w:t>. Дмитриева Н.А. Краткая история искусств, М. 1985</w:t>
      </w:r>
    </w:p>
    <w:p w:rsidR="00C65A25" w:rsidRPr="005E36D9" w:rsidRDefault="00C65A25" w:rsidP="005E36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1</w:t>
      </w:r>
      <w:r w:rsidR="00BD4A94"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  <w:r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Калитина Н. Н. Эпоха реализма во французской живописи XIX века. – ЛЦ, 1972.</w:t>
      </w:r>
    </w:p>
    <w:p w:rsidR="00EA436A" w:rsidRDefault="00BD4A94" w:rsidP="00BD4A9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13</w:t>
      </w:r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Каптер А. М. Искусство Х</w:t>
      </w:r>
      <w:proofErr w:type="gramStart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V</w:t>
      </w:r>
      <w:proofErr w:type="gramEnd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Ш века. - М., 1977.</w:t>
      </w:r>
    </w:p>
    <w:p w:rsidR="00A629D2" w:rsidRPr="00A629D2" w:rsidRDefault="00A629D2" w:rsidP="00BD4A9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14.</w:t>
      </w:r>
      <w:r w:rsidRPr="00A6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искусств. Западноевропейское искусство</w:t>
      </w:r>
      <w:proofErr w:type="gramStart"/>
      <w:r w:rsidRPr="00A6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Т. В. Ильина. — 4-е изд., стер. — М.</w:t>
      </w:r>
      <w:proofErr w:type="gramStart"/>
      <w:r w:rsidRPr="00A6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школа, 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368 с. — 978-5-06-003416-5.Академия </w:t>
      </w:r>
      <w:r w:rsidRPr="00A6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Шифр: 85.103(3) </w:t>
      </w:r>
    </w:p>
    <w:p w:rsidR="00C65A25" w:rsidRPr="005E36D9" w:rsidRDefault="00C65A25" w:rsidP="005E36D9">
      <w:pPr>
        <w:pStyle w:val="a4"/>
        <w:spacing w:after="0" w:line="276" w:lineRule="auto"/>
        <w:jc w:val="both"/>
        <w:rPr>
          <w:szCs w:val="28"/>
        </w:rPr>
      </w:pPr>
      <w:r w:rsidRPr="005E36D9">
        <w:rPr>
          <w:szCs w:val="28"/>
        </w:rPr>
        <w:t>1</w:t>
      </w:r>
      <w:r w:rsidR="00A629D2">
        <w:rPr>
          <w:szCs w:val="28"/>
        </w:rPr>
        <w:t>5</w:t>
      </w:r>
      <w:r w:rsidRPr="005E36D9">
        <w:rPr>
          <w:szCs w:val="28"/>
        </w:rPr>
        <w:t>.  История русского искусства в 3-х томах М. 1987-90</w:t>
      </w:r>
    </w:p>
    <w:p w:rsidR="00C65A25" w:rsidRPr="005E36D9" w:rsidRDefault="00A629D2" w:rsidP="005E36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16</w:t>
      </w:r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 . Полевой В. М. Двадцатый век. - М., 1989.</w:t>
      </w:r>
    </w:p>
    <w:p w:rsidR="00EA436A" w:rsidRPr="005E36D9" w:rsidRDefault="00A629D2" w:rsidP="005E36D9">
      <w:pPr>
        <w:widowControl w:val="0"/>
        <w:shd w:val="clear" w:color="auto" w:fill="FFFFFF"/>
        <w:tabs>
          <w:tab w:val="left" w:pos="57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17</w:t>
      </w:r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proofErr w:type="spellStart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Сарабьянов</w:t>
      </w:r>
      <w:proofErr w:type="spellEnd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Д. История русского искусства втор</w:t>
      </w:r>
      <w:proofErr w:type="gramStart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proofErr w:type="gramEnd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п</w:t>
      </w:r>
      <w:proofErr w:type="gramEnd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ол. Х</w:t>
      </w:r>
      <w:proofErr w:type="gramStart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I</w:t>
      </w:r>
      <w:proofErr w:type="gramEnd"/>
      <w:r w:rsidR="00C65A25" w:rsidRPr="005E36D9">
        <w:rPr>
          <w:rFonts w:ascii="Times New Roman" w:hAnsi="Times New Roman" w:cs="Times New Roman"/>
          <w:color w:val="000000"/>
          <w:spacing w:val="-10"/>
          <w:sz w:val="28"/>
          <w:szCs w:val="28"/>
        </w:rPr>
        <w:t>Х века. – М., 1989</w:t>
      </w:r>
    </w:p>
    <w:p w:rsidR="00C65A25" w:rsidRPr="005E36D9" w:rsidRDefault="00C65A25" w:rsidP="005E36D9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D9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C65A25" w:rsidRPr="005E36D9" w:rsidRDefault="00C65A25" w:rsidP="005E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6D9">
        <w:rPr>
          <w:rFonts w:ascii="Times New Roman" w:hAnsi="Times New Roman" w:cs="Times New Roman"/>
          <w:color w:val="00264C"/>
          <w:sz w:val="28"/>
          <w:szCs w:val="28"/>
          <w:lang w:val="uk-UA"/>
        </w:rPr>
        <w:t xml:space="preserve">1 </w:t>
      </w:r>
      <w:r w:rsidRPr="005E36D9">
        <w:rPr>
          <w:rFonts w:ascii="Times New Roman" w:hAnsi="Times New Roman" w:cs="Times New Roman"/>
          <w:color w:val="00264C"/>
          <w:sz w:val="28"/>
          <w:szCs w:val="28"/>
        </w:rPr>
        <w:t xml:space="preserve">.Коллекция «Мировая художественная культура» </w:t>
      </w:r>
      <w:hyperlink w:tooltip="http://artclassic/edu.ru" w:history="1">
        <w:r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E36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artclassic</w:t>
        </w:r>
        <w:proofErr w:type="spellEnd"/>
        <w:r w:rsidRPr="005E36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436A" w:rsidRPr="005E36D9" w:rsidRDefault="009128C3" w:rsidP="005E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6D9">
        <w:rPr>
          <w:rFonts w:ascii="Times New Roman" w:hAnsi="Times New Roman" w:cs="Times New Roman"/>
          <w:color w:val="00264C"/>
          <w:sz w:val="28"/>
          <w:szCs w:val="28"/>
        </w:rPr>
        <w:t>2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>.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  <w:lang w:val="uk-UA"/>
        </w:rPr>
        <w:t xml:space="preserve"> 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>«Культура России»</w:t>
      </w:r>
      <w:r w:rsidR="00EA436A" w:rsidRPr="005E36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4" w:history="1"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russianculture</w:t>
        </w:r>
        <w:proofErr w:type="spellEnd"/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436A" w:rsidRPr="005E36D9" w:rsidRDefault="009128C3" w:rsidP="005E36D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6D9">
        <w:rPr>
          <w:rFonts w:ascii="Times New Roman" w:hAnsi="Times New Roman" w:cs="Times New Roman"/>
          <w:color w:val="00264C"/>
          <w:sz w:val="28"/>
          <w:szCs w:val="28"/>
        </w:rPr>
        <w:t>3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>. Музеи России</w:t>
      </w:r>
      <w:r w:rsidR="00EA436A" w:rsidRPr="005E36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5" w:history="1"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436A" w:rsidRPr="005E36D9" w:rsidRDefault="009128C3" w:rsidP="005E36D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6D9">
        <w:rPr>
          <w:rFonts w:ascii="Times New Roman" w:hAnsi="Times New Roman" w:cs="Times New Roman"/>
          <w:color w:val="00264C"/>
          <w:sz w:val="28"/>
          <w:szCs w:val="28"/>
        </w:rPr>
        <w:t>4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 xml:space="preserve">. 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  <w:lang w:val="uk-UA"/>
        </w:rPr>
        <w:t xml:space="preserve"> 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  <w:lang w:val="en-US"/>
        </w:rPr>
        <w:t>ARHTYX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>.</w:t>
      </w:r>
      <w:proofErr w:type="spellStart"/>
      <w:r w:rsidR="00EA436A" w:rsidRPr="005E36D9">
        <w:rPr>
          <w:rFonts w:ascii="Times New Roman" w:hAnsi="Times New Roman" w:cs="Times New Roman"/>
          <w:color w:val="00264C"/>
          <w:sz w:val="28"/>
          <w:szCs w:val="28"/>
          <w:lang w:val="en-US"/>
        </w:rPr>
        <w:t>ru</w:t>
      </w:r>
      <w:proofErr w:type="spellEnd"/>
      <w:proofErr w:type="gramStart"/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>.  Всеобщая</w:t>
      </w:r>
      <w:proofErr w:type="gramEnd"/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 xml:space="preserve"> история искусств. </w:t>
      </w:r>
      <w:hyperlink r:id="rId6" w:history="1"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artyx</w:t>
        </w:r>
        <w:proofErr w:type="spellEnd"/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 xml:space="preserve"> </w:t>
      </w:r>
    </w:p>
    <w:p w:rsidR="00EA436A" w:rsidRPr="005E36D9" w:rsidRDefault="009128C3" w:rsidP="005E36D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853">
        <w:rPr>
          <w:rFonts w:ascii="Times New Roman" w:hAnsi="Times New Roman" w:cs="Times New Roman"/>
          <w:color w:val="00264C"/>
          <w:sz w:val="28"/>
          <w:szCs w:val="28"/>
        </w:rPr>
        <w:t>5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 xml:space="preserve">. 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  <w:lang w:val="uk-UA"/>
        </w:rPr>
        <w:t xml:space="preserve"> </w:t>
      </w:r>
      <w:r w:rsidR="00EA436A" w:rsidRPr="005E36D9">
        <w:rPr>
          <w:rFonts w:ascii="Times New Roman" w:hAnsi="Times New Roman" w:cs="Times New Roman"/>
          <w:color w:val="00264C"/>
          <w:sz w:val="28"/>
          <w:szCs w:val="28"/>
        </w:rPr>
        <w:t>Мировое искусство</w:t>
      </w:r>
      <w:hyperlink r:id="rId7" w:history="1"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world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436A" w:rsidRPr="005E3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</w:t>
        </w:r>
      </w:hyperlink>
    </w:p>
    <w:p w:rsidR="00EA436A" w:rsidRPr="005E36D9" w:rsidRDefault="00EA436A" w:rsidP="005E36D9">
      <w:pPr>
        <w:pStyle w:val="a4"/>
        <w:spacing w:after="0" w:line="276" w:lineRule="auto"/>
        <w:jc w:val="both"/>
        <w:rPr>
          <w:szCs w:val="28"/>
        </w:rPr>
      </w:pPr>
    </w:p>
    <w:p w:rsidR="00EA436A" w:rsidRPr="005E36D9" w:rsidRDefault="00EA436A" w:rsidP="005E36D9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36A" w:rsidRPr="005E36D9" w:rsidRDefault="00EA436A" w:rsidP="005E36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36A" w:rsidRPr="005E36D9" w:rsidRDefault="00EA436A" w:rsidP="005E36D9">
      <w:pPr>
        <w:pStyle w:val="a4"/>
        <w:spacing w:after="0" w:line="276" w:lineRule="auto"/>
        <w:jc w:val="both"/>
        <w:rPr>
          <w:szCs w:val="28"/>
        </w:rPr>
      </w:pPr>
    </w:p>
    <w:p w:rsidR="00EA436A" w:rsidRPr="005E36D9" w:rsidRDefault="00EA436A" w:rsidP="005E36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3D" w:rsidRPr="005E36D9" w:rsidRDefault="008C623D" w:rsidP="005E3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623D" w:rsidRPr="005E36D9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E4"/>
    <w:rsid w:val="000301AC"/>
    <w:rsid w:val="00033F22"/>
    <w:rsid w:val="00070EBD"/>
    <w:rsid w:val="000C1F00"/>
    <w:rsid w:val="00196BA8"/>
    <w:rsid w:val="00291FD7"/>
    <w:rsid w:val="002D7016"/>
    <w:rsid w:val="002F10E4"/>
    <w:rsid w:val="00300811"/>
    <w:rsid w:val="004231EF"/>
    <w:rsid w:val="00435859"/>
    <w:rsid w:val="00483E1F"/>
    <w:rsid w:val="004F2034"/>
    <w:rsid w:val="00530877"/>
    <w:rsid w:val="005E1524"/>
    <w:rsid w:val="005E1E17"/>
    <w:rsid w:val="005E36D9"/>
    <w:rsid w:val="00625116"/>
    <w:rsid w:val="006657F8"/>
    <w:rsid w:val="00673BD6"/>
    <w:rsid w:val="008172C0"/>
    <w:rsid w:val="00866278"/>
    <w:rsid w:val="008C623D"/>
    <w:rsid w:val="008F3CB6"/>
    <w:rsid w:val="009128C3"/>
    <w:rsid w:val="009734FD"/>
    <w:rsid w:val="00982C1F"/>
    <w:rsid w:val="00A629D2"/>
    <w:rsid w:val="00A73125"/>
    <w:rsid w:val="00AC3E29"/>
    <w:rsid w:val="00BA3853"/>
    <w:rsid w:val="00BD4A94"/>
    <w:rsid w:val="00C65A25"/>
    <w:rsid w:val="00CC74FF"/>
    <w:rsid w:val="00D42AE4"/>
    <w:rsid w:val="00D73970"/>
    <w:rsid w:val="00D73D4E"/>
    <w:rsid w:val="00DA3624"/>
    <w:rsid w:val="00DC0A9B"/>
    <w:rsid w:val="00E83D01"/>
    <w:rsid w:val="00EA436A"/>
    <w:rsid w:val="00ED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E4"/>
  </w:style>
  <w:style w:type="paragraph" w:styleId="7">
    <w:name w:val="heading 7"/>
    <w:basedOn w:val="a"/>
    <w:next w:val="a"/>
    <w:link w:val="70"/>
    <w:qFormat/>
    <w:rsid w:val="000C1F0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36A"/>
    <w:rPr>
      <w:color w:val="0000FF"/>
      <w:u w:val="single"/>
    </w:rPr>
  </w:style>
  <w:style w:type="paragraph" w:styleId="a4">
    <w:name w:val="Body Text"/>
    <w:basedOn w:val="a"/>
    <w:link w:val="a5"/>
    <w:rsid w:val="00EA436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A43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C1F00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0C1F0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C1F00"/>
    <w:rPr>
      <w:b/>
      <w:bCs/>
    </w:rPr>
  </w:style>
  <w:style w:type="table" w:styleId="a8">
    <w:name w:val="Table Grid"/>
    <w:basedOn w:val="a1"/>
    <w:uiPriority w:val="59"/>
    <w:rsid w:val="00BD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0A9B"/>
  </w:style>
  <w:style w:type="paragraph" w:customStyle="1" w:styleId="p3">
    <w:name w:val="p3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C0A9B"/>
  </w:style>
  <w:style w:type="paragraph" w:customStyle="1" w:styleId="p2">
    <w:name w:val="p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0A9B"/>
  </w:style>
  <w:style w:type="paragraph" w:customStyle="1" w:styleId="p8">
    <w:name w:val="p8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C0A9B"/>
  </w:style>
  <w:style w:type="paragraph" w:customStyle="1" w:styleId="p11">
    <w:name w:val="p11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ld.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yx.ru/" TargetMode="External"/><Relationship Id="rId5" Type="http://schemas.openxmlformats.org/officeDocument/2006/relationships/hyperlink" Target="http://www.museum.ru/" TargetMode="External"/><Relationship Id="rId4" Type="http://schemas.openxmlformats.org/officeDocument/2006/relationships/hyperlink" Target="http://www.russiancultur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2016-05-17T16:59:00Z</cp:lastPrinted>
  <dcterms:created xsi:type="dcterms:W3CDTF">2015-12-13T17:06:00Z</dcterms:created>
  <dcterms:modified xsi:type="dcterms:W3CDTF">2017-04-04T20:59:00Z</dcterms:modified>
</cp:coreProperties>
</file>