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46" w:rsidRPr="00920823" w:rsidRDefault="000D4646" w:rsidP="00920823">
      <w:pPr>
        <w:tabs>
          <w:tab w:val="left" w:pos="0"/>
        </w:tabs>
        <w:ind w:firstLine="567"/>
        <w:jc w:val="center"/>
        <w:rPr>
          <w:bCs/>
          <w:color w:val="000000"/>
          <w:sz w:val="28"/>
          <w:szCs w:val="28"/>
        </w:rPr>
      </w:pPr>
      <w:bookmarkStart w:id="0" w:name="_GoBack"/>
      <w:r w:rsidRPr="00920823">
        <w:rPr>
          <w:bCs/>
          <w:color w:val="000000"/>
          <w:sz w:val="28"/>
          <w:szCs w:val="28"/>
        </w:rPr>
        <w:t>МИНИСТЕРСТВО КУЛЬТУРЫ</w:t>
      </w:r>
    </w:p>
    <w:p w:rsidR="000D4646" w:rsidRPr="00920823" w:rsidRDefault="000D4646" w:rsidP="00920823">
      <w:pPr>
        <w:tabs>
          <w:tab w:val="left" w:pos="0"/>
        </w:tabs>
        <w:ind w:firstLine="567"/>
        <w:contextualSpacing/>
        <w:jc w:val="center"/>
        <w:rPr>
          <w:bCs/>
          <w:color w:val="000000"/>
          <w:sz w:val="28"/>
          <w:szCs w:val="28"/>
        </w:rPr>
      </w:pPr>
      <w:r w:rsidRPr="00920823">
        <w:rPr>
          <w:bCs/>
          <w:color w:val="000000"/>
          <w:sz w:val="28"/>
          <w:szCs w:val="28"/>
        </w:rPr>
        <w:t>ЛУГАНСКОЙ НАРОДНОЙ РЕСПУБЛИКИ</w:t>
      </w:r>
    </w:p>
    <w:p w:rsidR="000D4646" w:rsidRPr="00920823" w:rsidRDefault="000D4646" w:rsidP="00920823">
      <w:pPr>
        <w:tabs>
          <w:tab w:val="left" w:pos="0"/>
        </w:tabs>
        <w:ind w:firstLine="567"/>
        <w:contextualSpacing/>
        <w:jc w:val="center"/>
        <w:rPr>
          <w:bCs/>
          <w:color w:val="000000"/>
          <w:sz w:val="28"/>
          <w:szCs w:val="28"/>
        </w:rPr>
      </w:pPr>
    </w:p>
    <w:p w:rsidR="000D4646" w:rsidRPr="00920823" w:rsidRDefault="000D4646" w:rsidP="00920823">
      <w:pPr>
        <w:tabs>
          <w:tab w:val="left" w:pos="0"/>
        </w:tabs>
        <w:ind w:firstLine="567"/>
        <w:contextualSpacing/>
        <w:jc w:val="center"/>
        <w:rPr>
          <w:bCs/>
          <w:color w:val="000000"/>
          <w:sz w:val="28"/>
          <w:szCs w:val="28"/>
        </w:rPr>
      </w:pPr>
      <w:r w:rsidRPr="00920823">
        <w:rPr>
          <w:bCs/>
          <w:color w:val="000000"/>
          <w:sz w:val="28"/>
          <w:szCs w:val="28"/>
        </w:rPr>
        <w:t>ГОСУДАРСТВЕННОЕ ОБРАЗОВАТЕЛЬНОЕ УЧРЕЖДЕНИЕ КУЛЬТУРЫ</w:t>
      </w:r>
    </w:p>
    <w:p w:rsidR="000D4646" w:rsidRPr="00920823" w:rsidRDefault="000D4646" w:rsidP="00920823">
      <w:pPr>
        <w:tabs>
          <w:tab w:val="left" w:pos="0"/>
        </w:tabs>
        <w:ind w:firstLine="567"/>
        <w:contextualSpacing/>
        <w:jc w:val="center"/>
        <w:rPr>
          <w:bCs/>
          <w:color w:val="000000"/>
          <w:sz w:val="28"/>
          <w:szCs w:val="28"/>
        </w:rPr>
      </w:pPr>
      <w:r w:rsidRPr="00920823">
        <w:rPr>
          <w:bCs/>
          <w:color w:val="000000"/>
          <w:sz w:val="28"/>
          <w:szCs w:val="28"/>
        </w:rPr>
        <w:t>«ЛУГАНСКАЯ  ГОСУДАРСТВЕННАЯ АКАДЕМИЯ</w:t>
      </w:r>
    </w:p>
    <w:p w:rsidR="000D4646" w:rsidRPr="00920823" w:rsidRDefault="000D4646" w:rsidP="00920823">
      <w:pPr>
        <w:tabs>
          <w:tab w:val="left" w:pos="0"/>
        </w:tabs>
        <w:ind w:firstLine="567"/>
        <w:contextualSpacing/>
        <w:jc w:val="center"/>
        <w:rPr>
          <w:bCs/>
          <w:color w:val="000000"/>
          <w:sz w:val="28"/>
          <w:szCs w:val="28"/>
        </w:rPr>
      </w:pPr>
      <w:r w:rsidRPr="00920823">
        <w:rPr>
          <w:bCs/>
          <w:color w:val="000000"/>
          <w:sz w:val="28"/>
          <w:szCs w:val="28"/>
        </w:rPr>
        <w:t>КУЛЬТУРЫ И ИСКУССТВ ИМЕНИ М. МАТУСОВСКОГО»</w:t>
      </w:r>
    </w:p>
    <w:p w:rsidR="000D4646" w:rsidRPr="00920823" w:rsidRDefault="000D4646" w:rsidP="00920823">
      <w:pPr>
        <w:tabs>
          <w:tab w:val="left" w:pos="0"/>
        </w:tabs>
        <w:ind w:firstLine="567"/>
        <w:jc w:val="center"/>
        <w:rPr>
          <w:sz w:val="28"/>
          <w:szCs w:val="28"/>
        </w:rPr>
      </w:pPr>
      <w:r w:rsidRPr="00920823">
        <w:rPr>
          <w:sz w:val="28"/>
          <w:szCs w:val="28"/>
        </w:rPr>
        <w:t>КОЛЛЕДЖ</w:t>
      </w:r>
    </w:p>
    <w:p w:rsidR="000D4646" w:rsidRPr="00920823" w:rsidRDefault="000D4646" w:rsidP="00920823">
      <w:pPr>
        <w:tabs>
          <w:tab w:val="left" w:pos="0"/>
        </w:tabs>
        <w:ind w:firstLine="567"/>
        <w:jc w:val="center"/>
        <w:rPr>
          <w:sz w:val="28"/>
          <w:szCs w:val="28"/>
        </w:rPr>
      </w:pPr>
    </w:p>
    <w:p w:rsidR="000D4646" w:rsidRPr="00920823" w:rsidRDefault="000D4646" w:rsidP="00920823">
      <w:pPr>
        <w:pStyle w:val="a5"/>
        <w:tabs>
          <w:tab w:val="left" w:pos="0"/>
        </w:tabs>
        <w:ind w:firstLine="567"/>
        <w:jc w:val="center"/>
        <w:rPr>
          <w:bCs/>
        </w:rPr>
      </w:pPr>
      <w:r w:rsidRPr="00920823">
        <w:rPr>
          <w:bCs/>
        </w:rPr>
        <w:t xml:space="preserve">Цикловая комиссия фортепиано </w:t>
      </w:r>
    </w:p>
    <w:p w:rsidR="000D4646" w:rsidRPr="00920823" w:rsidRDefault="000D4646" w:rsidP="00920823">
      <w:pPr>
        <w:pStyle w:val="a5"/>
        <w:tabs>
          <w:tab w:val="left" w:pos="0"/>
        </w:tabs>
        <w:ind w:firstLine="567"/>
        <w:jc w:val="center"/>
        <w:rPr>
          <w:bCs/>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r w:rsidRPr="00920823">
        <w:rPr>
          <w:sz w:val="28"/>
          <w:szCs w:val="28"/>
        </w:rPr>
        <w:t>МЕТОДИЧЕСКИЕ УКАЗАНИЯ</w:t>
      </w:r>
    </w:p>
    <w:p w:rsidR="000D4646" w:rsidRPr="00920823" w:rsidRDefault="000D4646" w:rsidP="00920823">
      <w:pPr>
        <w:tabs>
          <w:tab w:val="left" w:pos="0"/>
        </w:tabs>
        <w:ind w:firstLine="567"/>
        <w:jc w:val="center"/>
        <w:rPr>
          <w:sz w:val="28"/>
          <w:szCs w:val="28"/>
        </w:rPr>
      </w:pPr>
      <w:r w:rsidRPr="00920823">
        <w:rPr>
          <w:sz w:val="28"/>
          <w:szCs w:val="28"/>
        </w:rPr>
        <w:t xml:space="preserve">по выполнению самостоятельной работы </w:t>
      </w:r>
    </w:p>
    <w:p w:rsidR="000D4646" w:rsidRPr="00920823" w:rsidRDefault="000D4646" w:rsidP="00920823">
      <w:pPr>
        <w:tabs>
          <w:tab w:val="left" w:pos="0"/>
        </w:tabs>
        <w:ind w:firstLine="567"/>
        <w:jc w:val="center"/>
        <w:rPr>
          <w:bCs/>
          <w:sz w:val="28"/>
          <w:szCs w:val="28"/>
        </w:rPr>
      </w:pPr>
      <w:r w:rsidRPr="00920823">
        <w:rPr>
          <w:sz w:val="28"/>
          <w:szCs w:val="28"/>
        </w:rPr>
        <w:t xml:space="preserve"> по дисциплине «Музыкальный инструмент»</w:t>
      </w:r>
      <w:r w:rsidR="00CD5F33" w:rsidRPr="00920823">
        <w:rPr>
          <w:sz w:val="28"/>
          <w:szCs w:val="28"/>
        </w:rPr>
        <w:t xml:space="preserve"> для</w:t>
      </w:r>
      <w:r w:rsidRPr="00920823">
        <w:rPr>
          <w:sz w:val="28"/>
          <w:szCs w:val="28"/>
        </w:rPr>
        <w:t xml:space="preserve"> </w:t>
      </w:r>
    </w:p>
    <w:p w:rsidR="000D4646" w:rsidRPr="00920823" w:rsidRDefault="00CD5F33" w:rsidP="00920823">
      <w:pPr>
        <w:jc w:val="center"/>
        <w:rPr>
          <w:sz w:val="28"/>
          <w:szCs w:val="28"/>
        </w:rPr>
      </w:pPr>
      <w:r w:rsidRPr="00920823">
        <w:rPr>
          <w:sz w:val="28"/>
          <w:szCs w:val="28"/>
        </w:rPr>
        <w:t>Специальности</w:t>
      </w:r>
      <w:r w:rsidR="000D4646" w:rsidRPr="00920823">
        <w:rPr>
          <w:sz w:val="28"/>
          <w:szCs w:val="28"/>
        </w:rPr>
        <w:t xml:space="preserve"> 5.02020201 «Хореография»</w:t>
      </w:r>
    </w:p>
    <w:p w:rsidR="000D4646" w:rsidRPr="00920823" w:rsidRDefault="000D4646" w:rsidP="00920823">
      <w:pPr>
        <w:jc w:val="center"/>
        <w:rPr>
          <w:sz w:val="28"/>
          <w:szCs w:val="28"/>
        </w:rPr>
      </w:pPr>
      <w:r w:rsidRPr="00920823">
        <w:rPr>
          <w:sz w:val="28"/>
          <w:szCs w:val="28"/>
        </w:rPr>
        <w:t>Специализации «Современная хореография» «Бальная хореография»</w:t>
      </w: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tabs>
          <w:tab w:val="left" w:pos="0"/>
        </w:tabs>
        <w:ind w:firstLine="567"/>
        <w:jc w:val="center"/>
        <w:rPr>
          <w:sz w:val="28"/>
          <w:szCs w:val="28"/>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0D4646" w:rsidRPr="00920823" w:rsidRDefault="000D4646" w:rsidP="00920823">
      <w:pPr>
        <w:ind w:firstLine="708"/>
        <w:jc w:val="both"/>
        <w:rPr>
          <w:rFonts w:eastAsiaTheme="minorHAnsi"/>
          <w:sz w:val="28"/>
          <w:szCs w:val="28"/>
          <w:lang w:eastAsia="en-US"/>
        </w:rPr>
      </w:pP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Составной частью учебного процесса при изучении предмета «</w:t>
      </w:r>
      <w:r w:rsidR="000D4646" w:rsidRPr="00920823">
        <w:rPr>
          <w:sz w:val="28"/>
          <w:szCs w:val="28"/>
        </w:rPr>
        <w:t>Музыкальный инструмент</w:t>
      </w:r>
      <w:r w:rsidRPr="00920823">
        <w:rPr>
          <w:rFonts w:eastAsiaTheme="minorHAnsi"/>
          <w:sz w:val="28"/>
          <w:szCs w:val="28"/>
          <w:lang w:eastAsia="en-US"/>
        </w:rPr>
        <w:t>» является самостоятельная работа студента. Реформа высшего образования требует перерассмотрения подхода к организации учебного процесса, особенно по вопросам определения в нем места и роли самостоятельной работы.</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Самостоятельная работа студента - это активная познавательная творческая деятельность, которая осуществляется во время, свободное от обязательных учебных занятий. Главной целью самостоятельной учебной деятельности является формирования самостоятельности как черты характера, то есть способности организовать свою деятельность без посторонней помощи.</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Для успешной организации самостоятельной работы студента ему нужно:</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 осознать необходимость систематического самостоятельного совершенствование своих знаний;</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 выявить волевые усилия к организации самостоятельного осознания</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 xml:space="preserve"> учебного материала и умение использовать его на занятиях и в практической работе;</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 творчески относиться к изучаемому.</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Преподаватель определяет содержание и методику самостоятельной работы исходя из личной рабочей программы по следующей форме:</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 отработка практических приемов работы над инструктивным</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материалом;</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 ознакомление с методической литературой;</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 тезисное конспектирование отдельных тем методической литературы и других источников;</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 процесс самостоятельного разучивания произведений.</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При самостоятельном разучивании технического материала необходимо обратить внимание на: правильное определение аппликатуры; плавность и ровность в исполнении гаммы; стройность аккордов; анализ видов фортепианной техники в этюде; согласованность аппликатуры с мелодико-интонационным построением музыкального текста; анализ гармонического плана и структуры этюда для лучшего запоминания; использование упражнений для работы над артикуляцией; метроритм и темп (работа в различных темпах для стабилизации исполнения); способы музыкальной выразительности – динамика, штрихи, агогика.</w:t>
      </w:r>
    </w:p>
    <w:p w:rsidR="002C554C" w:rsidRPr="00920823" w:rsidRDefault="002C554C" w:rsidP="00920823">
      <w:pPr>
        <w:ind w:firstLine="708"/>
        <w:jc w:val="both"/>
        <w:rPr>
          <w:rFonts w:eastAsiaTheme="minorHAnsi"/>
          <w:sz w:val="28"/>
          <w:szCs w:val="28"/>
          <w:lang w:eastAsia="en-US"/>
        </w:rPr>
      </w:pPr>
      <w:r w:rsidRPr="00920823">
        <w:rPr>
          <w:rFonts w:eastAsiaTheme="minorHAnsi"/>
          <w:sz w:val="28"/>
          <w:szCs w:val="28"/>
          <w:lang w:eastAsia="en-US"/>
        </w:rPr>
        <w:t>При работе над художественным  материалом следует определить форму и жанр, характер и темп произведения; поработать над мелодией (фразировка, цезуры(дыхание), агогика, штрихи); использовать подтекстовку мелодии, как один из способов выразительного исполнения, ассоциация с речевыми и вокальными интонациями; использовать рациональную аппликатуру для создания целостности мелодической линии; анализировать исполнительские способы для создания художественного образа (динамика, тембр, артикуляция, штрихи, педализация); определить ключевые смысловые моменты, кульминации произведения; определение технических и метроритмических сложностей и их преодоление.</w:t>
      </w:r>
    </w:p>
    <w:bookmarkEnd w:id="0"/>
    <w:p w:rsidR="00CD5F33" w:rsidRPr="00920823" w:rsidRDefault="00CD5F33" w:rsidP="00920823">
      <w:pPr>
        <w:ind w:firstLine="708"/>
        <w:jc w:val="both"/>
        <w:rPr>
          <w:rFonts w:eastAsiaTheme="minorHAnsi"/>
          <w:sz w:val="28"/>
          <w:szCs w:val="28"/>
          <w:lang w:eastAsia="en-US"/>
        </w:rPr>
      </w:pPr>
      <w:r w:rsidRPr="00920823">
        <w:rPr>
          <w:rFonts w:eastAsiaTheme="minorHAnsi"/>
          <w:sz w:val="28"/>
          <w:szCs w:val="28"/>
          <w:lang w:eastAsia="en-US"/>
        </w:rPr>
        <w:lastRenderedPageBreak/>
        <w:t>При чтении с листа необходимо развивать навыки тщательного разбора (анализа) произведения и навыка беглого чтения с листа. Для этого надо:</w:t>
      </w:r>
    </w:p>
    <w:p w:rsidR="00CD5F33" w:rsidRPr="00920823" w:rsidRDefault="00CD5F33" w:rsidP="00920823">
      <w:pPr>
        <w:ind w:firstLine="708"/>
        <w:jc w:val="both"/>
        <w:rPr>
          <w:rFonts w:eastAsiaTheme="minorHAnsi"/>
          <w:sz w:val="28"/>
          <w:szCs w:val="28"/>
          <w:lang w:eastAsia="en-US"/>
        </w:rPr>
      </w:pPr>
      <w:r w:rsidRPr="00920823">
        <w:rPr>
          <w:rFonts w:eastAsiaTheme="minorHAnsi"/>
          <w:sz w:val="28"/>
          <w:szCs w:val="28"/>
          <w:lang w:eastAsia="en-US"/>
        </w:rPr>
        <w:t xml:space="preserve">-  определить ладотональность, метроритм, мелодические фразы; </w:t>
      </w:r>
    </w:p>
    <w:p w:rsidR="00CD5F33" w:rsidRPr="00920823" w:rsidRDefault="00CD5F33" w:rsidP="00920823">
      <w:pPr>
        <w:ind w:firstLine="708"/>
        <w:jc w:val="both"/>
        <w:rPr>
          <w:rFonts w:eastAsiaTheme="minorHAnsi"/>
          <w:sz w:val="28"/>
          <w:szCs w:val="28"/>
          <w:lang w:eastAsia="en-US"/>
        </w:rPr>
      </w:pPr>
      <w:r w:rsidRPr="00920823">
        <w:rPr>
          <w:rFonts w:eastAsiaTheme="minorHAnsi"/>
          <w:sz w:val="28"/>
          <w:szCs w:val="28"/>
          <w:lang w:eastAsia="en-US"/>
        </w:rPr>
        <w:t>- заметить и правильно истолковать все имеющиеся в тексте знаки и авторские ремарки, внимательное отношение к аппликатуре.</w:t>
      </w:r>
    </w:p>
    <w:p w:rsidR="00CD5F33" w:rsidRPr="00920823" w:rsidRDefault="00CD5F33" w:rsidP="00920823">
      <w:pPr>
        <w:ind w:firstLine="708"/>
        <w:jc w:val="both"/>
        <w:rPr>
          <w:sz w:val="28"/>
          <w:szCs w:val="28"/>
        </w:rPr>
      </w:pPr>
      <w:r w:rsidRPr="00920823">
        <w:rPr>
          <w:sz w:val="28"/>
          <w:szCs w:val="28"/>
        </w:rPr>
        <w:t xml:space="preserve">Основными формами самостоятельной работы студентов при изучении дисциплины «Музыкальный инструмент» является работа над темами для самостоятельного изучения. Для самостоятельной работы студента над изучением теоретических тем и приобретения навыков игры на фортепиано отведено: </w:t>
      </w:r>
    </w:p>
    <w:p w:rsidR="000D4646" w:rsidRPr="00920823" w:rsidRDefault="000D4646" w:rsidP="00920823">
      <w:pPr>
        <w:rPr>
          <w:b/>
          <w:sz w:val="28"/>
          <w:szCs w:val="28"/>
        </w:rPr>
      </w:pPr>
      <w:r w:rsidRPr="00920823">
        <w:rPr>
          <w:b/>
          <w:sz w:val="28"/>
          <w:szCs w:val="28"/>
        </w:rPr>
        <w:t>Специальность 5.02020201 «Хореография»</w:t>
      </w:r>
    </w:p>
    <w:p w:rsidR="000D4646" w:rsidRPr="00920823" w:rsidRDefault="000D4646" w:rsidP="00920823">
      <w:pPr>
        <w:rPr>
          <w:b/>
          <w:sz w:val="28"/>
          <w:szCs w:val="28"/>
        </w:rPr>
      </w:pPr>
      <w:r w:rsidRPr="00920823">
        <w:rPr>
          <w:b/>
          <w:sz w:val="28"/>
          <w:szCs w:val="28"/>
        </w:rPr>
        <w:t>Специализации «Современная хореография» «Бальная хореография»</w:t>
      </w:r>
    </w:p>
    <w:p w:rsidR="000D4646" w:rsidRPr="00920823" w:rsidRDefault="000D4646" w:rsidP="00920823">
      <w:pPr>
        <w:rPr>
          <w:b/>
          <w:sz w:val="28"/>
          <w:szCs w:val="28"/>
        </w:rPr>
      </w:pPr>
      <w:r w:rsidRPr="00920823">
        <w:rPr>
          <w:b/>
          <w:sz w:val="28"/>
          <w:szCs w:val="28"/>
        </w:rPr>
        <w:t>Всего часов для самостоятельного изучения: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2521"/>
        <w:gridCol w:w="1582"/>
        <w:gridCol w:w="1284"/>
        <w:gridCol w:w="2174"/>
        <w:gridCol w:w="1679"/>
      </w:tblGrid>
      <w:tr w:rsidR="000D4646" w:rsidRPr="00920823" w:rsidTr="000D4646">
        <w:tc>
          <w:tcPr>
            <w:tcW w:w="473" w:type="dxa"/>
            <w:shd w:val="clear" w:color="auto" w:fill="auto"/>
          </w:tcPr>
          <w:p w:rsidR="000D4646" w:rsidRPr="00920823" w:rsidRDefault="000D4646" w:rsidP="00920823">
            <w:pPr>
              <w:rPr>
                <w:b/>
                <w:sz w:val="28"/>
                <w:szCs w:val="28"/>
              </w:rPr>
            </w:pPr>
          </w:p>
          <w:p w:rsidR="000D4646" w:rsidRPr="00920823" w:rsidRDefault="000D4646" w:rsidP="00920823">
            <w:pPr>
              <w:jc w:val="center"/>
              <w:rPr>
                <w:b/>
                <w:sz w:val="28"/>
                <w:szCs w:val="28"/>
              </w:rPr>
            </w:pPr>
            <w:r w:rsidRPr="00920823">
              <w:rPr>
                <w:b/>
                <w:sz w:val="28"/>
                <w:szCs w:val="28"/>
              </w:rPr>
              <w:t>№</w:t>
            </w:r>
          </w:p>
        </w:tc>
        <w:tc>
          <w:tcPr>
            <w:tcW w:w="2947" w:type="dxa"/>
            <w:shd w:val="clear" w:color="auto" w:fill="auto"/>
          </w:tcPr>
          <w:p w:rsidR="000D4646" w:rsidRPr="00920823" w:rsidRDefault="000D4646" w:rsidP="00920823">
            <w:pPr>
              <w:jc w:val="center"/>
              <w:rPr>
                <w:b/>
                <w:sz w:val="28"/>
                <w:szCs w:val="28"/>
              </w:rPr>
            </w:pPr>
          </w:p>
          <w:p w:rsidR="000D4646" w:rsidRPr="00920823" w:rsidRDefault="000D4646" w:rsidP="00920823">
            <w:pPr>
              <w:jc w:val="center"/>
              <w:rPr>
                <w:b/>
                <w:sz w:val="28"/>
                <w:szCs w:val="28"/>
              </w:rPr>
            </w:pPr>
            <w:r w:rsidRPr="00920823">
              <w:rPr>
                <w:b/>
                <w:sz w:val="28"/>
                <w:szCs w:val="28"/>
              </w:rPr>
              <w:t>Название темы</w:t>
            </w:r>
          </w:p>
        </w:tc>
        <w:tc>
          <w:tcPr>
            <w:tcW w:w="1505" w:type="dxa"/>
            <w:shd w:val="clear" w:color="auto" w:fill="auto"/>
          </w:tcPr>
          <w:p w:rsidR="000D4646" w:rsidRPr="00920823" w:rsidRDefault="000D4646" w:rsidP="00920823">
            <w:pPr>
              <w:rPr>
                <w:b/>
                <w:sz w:val="28"/>
                <w:szCs w:val="28"/>
              </w:rPr>
            </w:pPr>
          </w:p>
          <w:p w:rsidR="000D4646" w:rsidRPr="00920823" w:rsidRDefault="000D4646" w:rsidP="00920823">
            <w:pPr>
              <w:rPr>
                <w:b/>
                <w:sz w:val="28"/>
                <w:szCs w:val="28"/>
              </w:rPr>
            </w:pPr>
            <w:r w:rsidRPr="00920823">
              <w:rPr>
                <w:b/>
                <w:sz w:val="28"/>
                <w:szCs w:val="28"/>
              </w:rPr>
              <w:t>Количество часов</w:t>
            </w:r>
          </w:p>
        </w:tc>
        <w:tc>
          <w:tcPr>
            <w:tcW w:w="1237" w:type="dxa"/>
            <w:shd w:val="clear" w:color="auto" w:fill="auto"/>
          </w:tcPr>
          <w:p w:rsidR="000D4646" w:rsidRPr="00920823" w:rsidRDefault="000D4646" w:rsidP="00920823">
            <w:pPr>
              <w:rPr>
                <w:b/>
                <w:sz w:val="28"/>
                <w:szCs w:val="28"/>
              </w:rPr>
            </w:pPr>
          </w:p>
          <w:p w:rsidR="000D4646" w:rsidRPr="00920823" w:rsidRDefault="000D4646" w:rsidP="00920823">
            <w:pPr>
              <w:rPr>
                <w:b/>
                <w:sz w:val="28"/>
                <w:szCs w:val="28"/>
              </w:rPr>
            </w:pPr>
            <w:r w:rsidRPr="00920823">
              <w:rPr>
                <w:b/>
                <w:sz w:val="28"/>
                <w:szCs w:val="28"/>
              </w:rPr>
              <w:t>Срок изучения</w:t>
            </w:r>
          </w:p>
        </w:tc>
        <w:tc>
          <w:tcPr>
            <w:tcW w:w="2263" w:type="dxa"/>
            <w:shd w:val="clear" w:color="auto" w:fill="auto"/>
          </w:tcPr>
          <w:p w:rsidR="000D4646" w:rsidRPr="00920823" w:rsidRDefault="000D4646" w:rsidP="00920823">
            <w:pPr>
              <w:jc w:val="center"/>
              <w:rPr>
                <w:b/>
                <w:sz w:val="28"/>
                <w:szCs w:val="28"/>
              </w:rPr>
            </w:pPr>
          </w:p>
          <w:p w:rsidR="000D4646" w:rsidRPr="00920823" w:rsidRDefault="000D4646" w:rsidP="00920823">
            <w:pPr>
              <w:jc w:val="center"/>
              <w:rPr>
                <w:b/>
                <w:sz w:val="28"/>
                <w:szCs w:val="28"/>
              </w:rPr>
            </w:pPr>
            <w:r w:rsidRPr="00920823">
              <w:rPr>
                <w:b/>
                <w:sz w:val="28"/>
                <w:szCs w:val="28"/>
              </w:rPr>
              <w:t>Литература</w:t>
            </w:r>
          </w:p>
        </w:tc>
        <w:tc>
          <w:tcPr>
            <w:tcW w:w="1289" w:type="dxa"/>
            <w:shd w:val="clear" w:color="auto" w:fill="auto"/>
          </w:tcPr>
          <w:p w:rsidR="000D4646" w:rsidRPr="00920823" w:rsidRDefault="000D4646" w:rsidP="00920823">
            <w:pPr>
              <w:rPr>
                <w:b/>
                <w:sz w:val="28"/>
                <w:szCs w:val="28"/>
              </w:rPr>
            </w:pPr>
            <w:r w:rsidRPr="00920823">
              <w:rPr>
                <w:b/>
                <w:sz w:val="28"/>
                <w:szCs w:val="28"/>
              </w:rPr>
              <w:t>Форма текущего</w:t>
            </w:r>
          </w:p>
          <w:p w:rsidR="000D4646" w:rsidRPr="00920823" w:rsidRDefault="000D4646" w:rsidP="00920823">
            <w:pPr>
              <w:rPr>
                <w:b/>
                <w:sz w:val="28"/>
                <w:szCs w:val="28"/>
              </w:rPr>
            </w:pPr>
            <w:r w:rsidRPr="00920823">
              <w:rPr>
                <w:b/>
                <w:sz w:val="28"/>
                <w:szCs w:val="28"/>
              </w:rPr>
              <w:t>контроля</w:t>
            </w:r>
          </w:p>
        </w:tc>
      </w:tr>
      <w:tr w:rsidR="000D4646" w:rsidRPr="00920823" w:rsidTr="000D4646">
        <w:tc>
          <w:tcPr>
            <w:tcW w:w="9714" w:type="dxa"/>
            <w:gridSpan w:val="6"/>
            <w:shd w:val="clear" w:color="auto" w:fill="auto"/>
          </w:tcPr>
          <w:p w:rsidR="000D4646" w:rsidRPr="00920823" w:rsidRDefault="000D4646" w:rsidP="00920823">
            <w:pPr>
              <w:rPr>
                <w:b/>
                <w:sz w:val="28"/>
                <w:szCs w:val="28"/>
              </w:rPr>
            </w:pPr>
            <w:r w:rsidRPr="00920823">
              <w:rPr>
                <w:b/>
                <w:sz w:val="28"/>
                <w:szCs w:val="28"/>
              </w:rPr>
              <w:t xml:space="preserve">                      </w:t>
            </w:r>
            <w:r w:rsidRPr="00920823">
              <w:rPr>
                <w:b/>
                <w:sz w:val="28"/>
                <w:szCs w:val="28"/>
                <w:lang w:val="en-US"/>
              </w:rPr>
              <w:t xml:space="preserve">I </w:t>
            </w:r>
            <w:r w:rsidRPr="00920823">
              <w:rPr>
                <w:b/>
                <w:sz w:val="28"/>
                <w:szCs w:val="28"/>
              </w:rPr>
              <w:t>семестр</w:t>
            </w:r>
          </w:p>
        </w:tc>
      </w:tr>
      <w:tr w:rsidR="000D4646" w:rsidRPr="00920823" w:rsidTr="000D4646">
        <w:tc>
          <w:tcPr>
            <w:tcW w:w="473"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1</w:t>
            </w:r>
          </w:p>
        </w:tc>
        <w:tc>
          <w:tcPr>
            <w:tcW w:w="2947" w:type="dxa"/>
            <w:shd w:val="clear" w:color="auto" w:fill="auto"/>
          </w:tcPr>
          <w:p w:rsidR="000D4646" w:rsidRPr="00920823" w:rsidRDefault="000D4646" w:rsidP="00920823">
            <w:pPr>
              <w:rPr>
                <w:sz w:val="28"/>
                <w:szCs w:val="28"/>
              </w:rPr>
            </w:pPr>
            <w:r w:rsidRPr="00920823">
              <w:rPr>
                <w:sz w:val="28"/>
                <w:szCs w:val="28"/>
              </w:rPr>
              <w:t>Овладение элементарными пианистическими навыками</w:t>
            </w:r>
          </w:p>
        </w:tc>
        <w:tc>
          <w:tcPr>
            <w:tcW w:w="1505" w:type="dxa"/>
            <w:shd w:val="clear" w:color="auto" w:fill="auto"/>
          </w:tcPr>
          <w:p w:rsidR="000D4646" w:rsidRPr="00920823" w:rsidRDefault="000D4646" w:rsidP="00920823">
            <w:pPr>
              <w:jc w:val="center"/>
              <w:rPr>
                <w:sz w:val="28"/>
                <w:szCs w:val="28"/>
              </w:rPr>
            </w:pPr>
            <w:r w:rsidRPr="00920823">
              <w:rPr>
                <w:sz w:val="28"/>
                <w:szCs w:val="28"/>
              </w:rPr>
              <w:t>3</w:t>
            </w:r>
          </w:p>
        </w:tc>
        <w:tc>
          <w:tcPr>
            <w:tcW w:w="1237"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сентябрь</w:t>
            </w:r>
          </w:p>
        </w:tc>
        <w:tc>
          <w:tcPr>
            <w:tcW w:w="2263" w:type="dxa"/>
            <w:shd w:val="clear" w:color="auto" w:fill="auto"/>
          </w:tcPr>
          <w:p w:rsidR="000D4646" w:rsidRPr="00920823" w:rsidRDefault="000D4646" w:rsidP="00920823">
            <w:pPr>
              <w:jc w:val="center"/>
              <w:rPr>
                <w:sz w:val="28"/>
                <w:szCs w:val="28"/>
              </w:rPr>
            </w:pPr>
            <w:r w:rsidRPr="00920823">
              <w:rPr>
                <w:sz w:val="28"/>
                <w:szCs w:val="28"/>
              </w:rPr>
              <w:t>Легкие пьесы и упражнения</w:t>
            </w:r>
          </w:p>
        </w:tc>
        <w:tc>
          <w:tcPr>
            <w:tcW w:w="1289" w:type="dxa"/>
            <w:shd w:val="clear" w:color="auto" w:fill="auto"/>
          </w:tcPr>
          <w:p w:rsidR="000D4646" w:rsidRPr="00920823" w:rsidRDefault="000D4646" w:rsidP="00920823">
            <w:pPr>
              <w:jc w:val="center"/>
              <w:rPr>
                <w:sz w:val="28"/>
                <w:szCs w:val="28"/>
              </w:rPr>
            </w:pPr>
            <w:r w:rsidRPr="00920823">
              <w:rPr>
                <w:sz w:val="28"/>
                <w:szCs w:val="28"/>
              </w:rPr>
              <w:t>Проверка на занятии</w:t>
            </w:r>
          </w:p>
        </w:tc>
      </w:tr>
      <w:tr w:rsidR="000D4646" w:rsidRPr="00920823" w:rsidTr="000D4646">
        <w:tc>
          <w:tcPr>
            <w:tcW w:w="473"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2</w:t>
            </w:r>
          </w:p>
        </w:tc>
        <w:tc>
          <w:tcPr>
            <w:tcW w:w="2947" w:type="dxa"/>
            <w:shd w:val="clear" w:color="auto" w:fill="auto"/>
          </w:tcPr>
          <w:p w:rsidR="000D4646" w:rsidRPr="00920823" w:rsidRDefault="000D4646" w:rsidP="00920823">
            <w:pPr>
              <w:rPr>
                <w:sz w:val="28"/>
                <w:szCs w:val="28"/>
              </w:rPr>
            </w:pPr>
            <w:r w:rsidRPr="00920823">
              <w:rPr>
                <w:sz w:val="28"/>
                <w:szCs w:val="28"/>
              </w:rPr>
              <w:t>Краткие сообщения о композиторах, произведения которых исполняются.</w:t>
            </w:r>
          </w:p>
        </w:tc>
        <w:tc>
          <w:tcPr>
            <w:tcW w:w="1505"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1</w:t>
            </w:r>
          </w:p>
        </w:tc>
        <w:tc>
          <w:tcPr>
            <w:tcW w:w="1237"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октябрь</w:t>
            </w:r>
          </w:p>
        </w:tc>
        <w:tc>
          <w:tcPr>
            <w:tcW w:w="2263" w:type="dxa"/>
            <w:shd w:val="clear" w:color="auto" w:fill="auto"/>
          </w:tcPr>
          <w:p w:rsidR="000D4646" w:rsidRPr="00920823" w:rsidRDefault="000D4646" w:rsidP="00920823">
            <w:pPr>
              <w:rPr>
                <w:sz w:val="28"/>
                <w:szCs w:val="28"/>
              </w:rPr>
            </w:pPr>
            <w:r w:rsidRPr="00920823">
              <w:rPr>
                <w:sz w:val="28"/>
                <w:szCs w:val="28"/>
              </w:rPr>
              <w:t>«Музыкальная энциклопедия»</w:t>
            </w:r>
          </w:p>
        </w:tc>
        <w:tc>
          <w:tcPr>
            <w:tcW w:w="1289" w:type="dxa"/>
            <w:shd w:val="clear" w:color="auto" w:fill="auto"/>
          </w:tcPr>
          <w:p w:rsidR="000D4646" w:rsidRPr="00920823" w:rsidRDefault="000D4646" w:rsidP="00920823">
            <w:pPr>
              <w:jc w:val="center"/>
              <w:rPr>
                <w:sz w:val="28"/>
                <w:szCs w:val="28"/>
              </w:rPr>
            </w:pPr>
            <w:r w:rsidRPr="00920823">
              <w:rPr>
                <w:sz w:val="28"/>
                <w:szCs w:val="28"/>
              </w:rPr>
              <w:t>конспект</w:t>
            </w:r>
          </w:p>
        </w:tc>
      </w:tr>
      <w:tr w:rsidR="000D4646" w:rsidRPr="00920823" w:rsidTr="000D4646">
        <w:tc>
          <w:tcPr>
            <w:tcW w:w="473" w:type="dxa"/>
            <w:shd w:val="clear" w:color="auto" w:fill="auto"/>
          </w:tcPr>
          <w:p w:rsidR="000D4646" w:rsidRPr="00920823" w:rsidRDefault="000D4646" w:rsidP="00920823">
            <w:pPr>
              <w:jc w:val="center"/>
              <w:rPr>
                <w:sz w:val="28"/>
                <w:szCs w:val="28"/>
              </w:rPr>
            </w:pPr>
            <w:r w:rsidRPr="00920823">
              <w:rPr>
                <w:sz w:val="28"/>
                <w:szCs w:val="28"/>
              </w:rPr>
              <w:t>3</w:t>
            </w:r>
          </w:p>
        </w:tc>
        <w:tc>
          <w:tcPr>
            <w:tcW w:w="2947" w:type="dxa"/>
            <w:shd w:val="clear" w:color="auto" w:fill="auto"/>
          </w:tcPr>
          <w:p w:rsidR="000D4646" w:rsidRPr="00920823" w:rsidRDefault="000D4646" w:rsidP="00920823">
            <w:pPr>
              <w:rPr>
                <w:sz w:val="28"/>
                <w:szCs w:val="28"/>
              </w:rPr>
            </w:pPr>
            <w:r w:rsidRPr="00920823">
              <w:rPr>
                <w:sz w:val="28"/>
                <w:szCs w:val="28"/>
              </w:rPr>
              <w:t>Изучение определения темпов</w:t>
            </w:r>
          </w:p>
        </w:tc>
        <w:tc>
          <w:tcPr>
            <w:tcW w:w="1505" w:type="dxa"/>
            <w:shd w:val="clear" w:color="auto" w:fill="auto"/>
          </w:tcPr>
          <w:p w:rsidR="000D4646" w:rsidRPr="00920823" w:rsidRDefault="000D4646" w:rsidP="00920823">
            <w:pPr>
              <w:jc w:val="center"/>
              <w:rPr>
                <w:sz w:val="28"/>
                <w:szCs w:val="28"/>
              </w:rPr>
            </w:pPr>
            <w:r w:rsidRPr="00920823">
              <w:rPr>
                <w:sz w:val="28"/>
                <w:szCs w:val="28"/>
              </w:rPr>
              <w:t>2</w:t>
            </w:r>
          </w:p>
        </w:tc>
        <w:tc>
          <w:tcPr>
            <w:tcW w:w="1237" w:type="dxa"/>
            <w:shd w:val="clear" w:color="auto" w:fill="auto"/>
          </w:tcPr>
          <w:p w:rsidR="000D4646" w:rsidRPr="00920823" w:rsidRDefault="000D4646" w:rsidP="00920823">
            <w:pPr>
              <w:jc w:val="center"/>
              <w:rPr>
                <w:sz w:val="28"/>
                <w:szCs w:val="28"/>
              </w:rPr>
            </w:pPr>
            <w:r w:rsidRPr="00920823">
              <w:rPr>
                <w:sz w:val="28"/>
                <w:szCs w:val="28"/>
              </w:rPr>
              <w:t>ноябрь</w:t>
            </w:r>
          </w:p>
        </w:tc>
        <w:tc>
          <w:tcPr>
            <w:tcW w:w="2263" w:type="dxa"/>
            <w:shd w:val="clear" w:color="auto" w:fill="auto"/>
          </w:tcPr>
          <w:p w:rsidR="000D4646" w:rsidRPr="00920823" w:rsidRDefault="000D4646" w:rsidP="00920823">
            <w:pPr>
              <w:rPr>
                <w:sz w:val="28"/>
                <w:szCs w:val="28"/>
              </w:rPr>
            </w:pPr>
            <w:r w:rsidRPr="00920823">
              <w:rPr>
                <w:sz w:val="28"/>
                <w:szCs w:val="28"/>
              </w:rPr>
              <w:t>Элементарная теория музыки</w:t>
            </w:r>
          </w:p>
        </w:tc>
        <w:tc>
          <w:tcPr>
            <w:tcW w:w="1289" w:type="dxa"/>
            <w:shd w:val="clear" w:color="auto" w:fill="auto"/>
          </w:tcPr>
          <w:p w:rsidR="000D4646" w:rsidRPr="00920823" w:rsidRDefault="000D4646" w:rsidP="00920823">
            <w:pPr>
              <w:jc w:val="center"/>
              <w:rPr>
                <w:sz w:val="28"/>
                <w:szCs w:val="28"/>
              </w:rPr>
            </w:pPr>
            <w:r w:rsidRPr="00920823">
              <w:rPr>
                <w:sz w:val="28"/>
                <w:szCs w:val="28"/>
              </w:rPr>
              <w:t>конспект</w:t>
            </w:r>
          </w:p>
        </w:tc>
      </w:tr>
      <w:tr w:rsidR="000D4646" w:rsidRPr="00920823" w:rsidTr="000D4646">
        <w:tc>
          <w:tcPr>
            <w:tcW w:w="473" w:type="dxa"/>
            <w:shd w:val="clear" w:color="auto" w:fill="auto"/>
          </w:tcPr>
          <w:p w:rsidR="000D4646" w:rsidRPr="00920823" w:rsidRDefault="000D4646" w:rsidP="00920823">
            <w:pPr>
              <w:jc w:val="center"/>
              <w:rPr>
                <w:sz w:val="28"/>
                <w:szCs w:val="28"/>
              </w:rPr>
            </w:pPr>
            <w:r w:rsidRPr="00920823">
              <w:rPr>
                <w:sz w:val="28"/>
                <w:szCs w:val="28"/>
              </w:rPr>
              <w:t>4</w:t>
            </w:r>
          </w:p>
        </w:tc>
        <w:tc>
          <w:tcPr>
            <w:tcW w:w="2947" w:type="dxa"/>
            <w:shd w:val="clear" w:color="auto" w:fill="auto"/>
          </w:tcPr>
          <w:p w:rsidR="000D4646" w:rsidRPr="00920823" w:rsidRDefault="000D4646" w:rsidP="00920823">
            <w:pPr>
              <w:rPr>
                <w:sz w:val="28"/>
                <w:szCs w:val="28"/>
              </w:rPr>
            </w:pPr>
            <w:r w:rsidRPr="00920823">
              <w:rPr>
                <w:sz w:val="28"/>
                <w:szCs w:val="28"/>
              </w:rPr>
              <w:t>Овладение навыками ансамблевой игры</w:t>
            </w:r>
          </w:p>
        </w:tc>
        <w:tc>
          <w:tcPr>
            <w:tcW w:w="1505" w:type="dxa"/>
            <w:shd w:val="clear" w:color="auto" w:fill="auto"/>
          </w:tcPr>
          <w:p w:rsidR="000D4646" w:rsidRPr="00920823" w:rsidRDefault="000D4646" w:rsidP="00920823">
            <w:pPr>
              <w:jc w:val="center"/>
              <w:rPr>
                <w:sz w:val="28"/>
                <w:szCs w:val="28"/>
              </w:rPr>
            </w:pPr>
            <w:r w:rsidRPr="00920823">
              <w:rPr>
                <w:sz w:val="28"/>
                <w:szCs w:val="28"/>
              </w:rPr>
              <w:t>3</w:t>
            </w:r>
          </w:p>
        </w:tc>
        <w:tc>
          <w:tcPr>
            <w:tcW w:w="1237"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декабрь</w:t>
            </w:r>
          </w:p>
        </w:tc>
        <w:tc>
          <w:tcPr>
            <w:tcW w:w="2263" w:type="dxa"/>
            <w:shd w:val="clear" w:color="auto" w:fill="auto"/>
          </w:tcPr>
          <w:p w:rsidR="000D4646" w:rsidRPr="00920823" w:rsidRDefault="00920823" w:rsidP="00920823">
            <w:pPr>
              <w:rPr>
                <w:sz w:val="28"/>
                <w:szCs w:val="28"/>
              </w:rPr>
            </w:pPr>
            <w:r>
              <w:rPr>
                <w:sz w:val="28"/>
                <w:szCs w:val="28"/>
              </w:rPr>
              <w:t>«Ансамбли» мла</w:t>
            </w:r>
            <w:r w:rsidR="000D4646" w:rsidRPr="00920823">
              <w:rPr>
                <w:sz w:val="28"/>
                <w:szCs w:val="28"/>
              </w:rPr>
              <w:t>д</w:t>
            </w:r>
            <w:r>
              <w:rPr>
                <w:sz w:val="28"/>
                <w:szCs w:val="28"/>
              </w:rPr>
              <w:t>ш</w:t>
            </w:r>
            <w:r w:rsidR="000D4646" w:rsidRPr="00920823">
              <w:rPr>
                <w:sz w:val="28"/>
                <w:szCs w:val="28"/>
              </w:rPr>
              <w:t>.кл. ДМШ</w:t>
            </w:r>
          </w:p>
        </w:tc>
        <w:tc>
          <w:tcPr>
            <w:tcW w:w="1289" w:type="dxa"/>
            <w:shd w:val="clear" w:color="auto" w:fill="auto"/>
          </w:tcPr>
          <w:p w:rsidR="000D4646" w:rsidRPr="00920823" w:rsidRDefault="000D4646" w:rsidP="00920823">
            <w:pPr>
              <w:jc w:val="center"/>
              <w:rPr>
                <w:sz w:val="28"/>
                <w:szCs w:val="28"/>
              </w:rPr>
            </w:pPr>
            <w:r w:rsidRPr="00920823">
              <w:rPr>
                <w:sz w:val="28"/>
                <w:szCs w:val="28"/>
              </w:rPr>
              <w:t>Проверка на занятии</w:t>
            </w:r>
          </w:p>
        </w:tc>
      </w:tr>
      <w:tr w:rsidR="000D4646" w:rsidRPr="00920823" w:rsidTr="000D4646">
        <w:tc>
          <w:tcPr>
            <w:tcW w:w="9714" w:type="dxa"/>
            <w:gridSpan w:val="6"/>
            <w:shd w:val="clear" w:color="auto" w:fill="auto"/>
          </w:tcPr>
          <w:p w:rsidR="000D4646" w:rsidRPr="00920823" w:rsidRDefault="000D4646" w:rsidP="00920823">
            <w:pPr>
              <w:rPr>
                <w:b/>
                <w:sz w:val="28"/>
                <w:szCs w:val="28"/>
              </w:rPr>
            </w:pPr>
            <w:r w:rsidRPr="00920823">
              <w:rPr>
                <w:b/>
                <w:sz w:val="28"/>
                <w:szCs w:val="28"/>
              </w:rPr>
              <w:t xml:space="preserve">                       </w:t>
            </w:r>
            <w:r w:rsidRPr="00920823">
              <w:rPr>
                <w:b/>
                <w:sz w:val="28"/>
                <w:szCs w:val="28"/>
                <w:lang w:val="en-US"/>
              </w:rPr>
              <w:t xml:space="preserve">II </w:t>
            </w:r>
            <w:r w:rsidRPr="00920823">
              <w:rPr>
                <w:b/>
                <w:sz w:val="28"/>
                <w:szCs w:val="28"/>
              </w:rPr>
              <w:t>семестр</w:t>
            </w:r>
          </w:p>
        </w:tc>
      </w:tr>
      <w:tr w:rsidR="000D4646" w:rsidRPr="00920823" w:rsidTr="000D4646">
        <w:tc>
          <w:tcPr>
            <w:tcW w:w="473"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1</w:t>
            </w:r>
          </w:p>
        </w:tc>
        <w:tc>
          <w:tcPr>
            <w:tcW w:w="2947" w:type="dxa"/>
            <w:shd w:val="clear" w:color="auto" w:fill="auto"/>
          </w:tcPr>
          <w:p w:rsidR="000D4646" w:rsidRPr="00920823" w:rsidRDefault="000D4646" w:rsidP="00920823">
            <w:pPr>
              <w:rPr>
                <w:sz w:val="28"/>
                <w:szCs w:val="28"/>
              </w:rPr>
            </w:pPr>
            <w:r w:rsidRPr="00920823">
              <w:rPr>
                <w:sz w:val="28"/>
                <w:szCs w:val="28"/>
              </w:rPr>
              <w:t>Краткие сообщения о композиторах, произведения которых исполняются.</w:t>
            </w:r>
          </w:p>
        </w:tc>
        <w:tc>
          <w:tcPr>
            <w:tcW w:w="1505" w:type="dxa"/>
            <w:shd w:val="clear" w:color="auto" w:fill="auto"/>
          </w:tcPr>
          <w:p w:rsidR="000D4646" w:rsidRPr="00920823" w:rsidRDefault="000D4646" w:rsidP="00920823">
            <w:pPr>
              <w:jc w:val="center"/>
              <w:rPr>
                <w:sz w:val="28"/>
                <w:szCs w:val="28"/>
              </w:rPr>
            </w:pPr>
            <w:r w:rsidRPr="00920823">
              <w:rPr>
                <w:sz w:val="28"/>
                <w:szCs w:val="28"/>
              </w:rPr>
              <w:t>1</w:t>
            </w:r>
          </w:p>
        </w:tc>
        <w:tc>
          <w:tcPr>
            <w:tcW w:w="1237"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февраль</w:t>
            </w:r>
          </w:p>
        </w:tc>
        <w:tc>
          <w:tcPr>
            <w:tcW w:w="2263" w:type="dxa"/>
            <w:tcBorders>
              <w:top w:val="nil"/>
            </w:tcBorders>
            <w:shd w:val="clear" w:color="auto" w:fill="auto"/>
          </w:tcPr>
          <w:p w:rsidR="000D4646" w:rsidRPr="00920823" w:rsidRDefault="000D4646" w:rsidP="00920823">
            <w:pPr>
              <w:rPr>
                <w:sz w:val="28"/>
                <w:szCs w:val="28"/>
              </w:rPr>
            </w:pPr>
            <w:r w:rsidRPr="00920823">
              <w:rPr>
                <w:sz w:val="28"/>
                <w:szCs w:val="28"/>
              </w:rPr>
              <w:t>«Музыкальная энциклопедия»</w:t>
            </w:r>
          </w:p>
        </w:tc>
        <w:tc>
          <w:tcPr>
            <w:tcW w:w="1289" w:type="dxa"/>
            <w:tcBorders>
              <w:top w:val="nil"/>
            </w:tcBorders>
            <w:shd w:val="clear" w:color="auto" w:fill="auto"/>
          </w:tcPr>
          <w:p w:rsidR="000D4646" w:rsidRPr="00920823" w:rsidRDefault="000D4646" w:rsidP="00920823">
            <w:pPr>
              <w:jc w:val="center"/>
              <w:rPr>
                <w:sz w:val="28"/>
                <w:szCs w:val="28"/>
              </w:rPr>
            </w:pPr>
            <w:r w:rsidRPr="00920823">
              <w:rPr>
                <w:sz w:val="28"/>
                <w:szCs w:val="28"/>
              </w:rPr>
              <w:t>конспект</w:t>
            </w:r>
          </w:p>
        </w:tc>
      </w:tr>
      <w:tr w:rsidR="000D4646" w:rsidRPr="00920823" w:rsidTr="000D4646">
        <w:tc>
          <w:tcPr>
            <w:tcW w:w="473" w:type="dxa"/>
            <w:shd w:val="clear" w:color="auto" w:fill="auto"/>
          </w:tcPr>
          <w:p w:rsidR="000D4646" w:rsidRPr="00920823" w:rsidRDefault="000D4646" w:rsidP="00920823">
            <w:pPr>
              <w:jc w:val="center"/>
              <w:rPr>
                <w:sz w:val="28"/>
                <w:szCs w:val="28"/>
              </w:rPr>
            </w:pPr>
            <w:r w:rsidRPr="00920823">
              <w:rPr>
                <w:sz w:val="28"/>
                <w:szCs w:val="28"/>
              </w:rPr>
              <w:t>2</w:t>
            </w:r>
          </w:p>
        </w:tc>
        <w:tc>
          <w:tcPr>
            <w:tcW w:w="2947" w:type="dxa"/>
            <w:shd w:val="clear" w:color="auto" w:fill="auto"/>
          </w:tcPr>
          <w:p w:rsidR="000D4646" w:rsidRPr="00920823" w:rsidRDefault="000D4646" w:rsidP="00920823">
            <w:pPr>
              <w:rPr>
                <w:sz w:val="28"/>
                <w:szCs w:val="28"/>
              </w:rPr>
            </w:pPr>
            <w:r w:rsidRPr="00920823">
              <w:rPr>
                <w:sz w:val="28"/>
                <w:szCs w:val="28"/>
              </w:rPr>
              <w:t>Формирование навыков чтения с листа.</w:t>
            </w:r>
          </w:p>
        </w:tc>
        <w:tc>
          <w:tcPr>
            <w:tcW w:w="1505" w:type="dxa"/>
            <w:shd w:val="clear" w:color="auto" w:fill="auto"/>
          </w:tcPr>
          <w:p w:rsidR="000D4646" w:rsidRPr="00920823" w:rsidRDefault="000D4646" w:rsidP="00920823">
            <w:pPr>
              <w:jc w:val="center"/>
              <w:rPr>
                <w:sz w:val="28"/>
                <w:szCs w:val="28"/>
              </w:rPr>
            </w:pPr>
            <w:r w:rsidRPr="00920823">
              <w:rPr>
                <w:sz w:val="28"/>
                <w:szCs w:val="28"/>
              </w:rPr>
              <w:t>2</w:t>
            </w:r>
          </w:p>
        </w:tc>
        <w:tc>
          <w:tcPr>
            <w:tcW w:w="1237" w:type="dxa"/>
            <w:shd w:val="clear" w:color="auto" w:fill="auto"/>
          </w:tcPr>
          <w:p w:rsidR="000D4646" w:rsidRPr="00920823" w:rsidRDefault="000D4646" w:rsidP="00920823">
            <w:pPr>
              <w:jc w:val="center"/>
              <w:rPr>
                <w:sz w:val="28"/>
                <w:szCs w:val="28"/>
              </w:rPr>
            </w:pPr>
            <w:r w:rsidRPr="00920823">
              <w:rPr>
                <w:sz w:val="28"/>
                <w:szCs w:val="28"/>
              </w:rPr>
              <w:t>март</w:t>
            </w:r>
          </w:p>
        </w:tc>
        <w:tc>
          <w:tcPr>
            <w:tcW w:w="2263" w:type="dxa"/>
            <w:shd w:val="clear" w:color="auto" w:fill="auto"/>
          </w:tcPr>
          <w:p w:rsidR="000D4646" w:rsidRPr="00920823" w:rsidRDefault="000D4646" w:rsidP="00920823">
            <w:pPr>
              <w:rPr>
                <w:sz w:val="28"/>
                <w:szCs w:val="28"/>
              </w:rPr>
            </w:pPr>
            <w:r w:rsidRPr="00920823">
              <w:rPr>
                <w:sz w:val="28"/>
                <w:szCs w:val="28"/>
              </w:rPr>
              <w:t>Чтени</w:t>
            </w:r>
            <w:r w:rsidR="00920823">
              <w:rPr>
                <w:sz w:val="28"/>
                <w:szCs w:val="28"/>
              </w:rPr>
              <w:t xml:space="preserve">е с листа в классе ф-но 1-2 кл. </w:t>
            </w:r>
            <w:r w:rsidRPr="00920823">
              <w:rPr>
                <w:sz w:val="28"/>
                <w:szCs w:val="28"/>
              </w:rPr>
              <w:t>сост</w:t>
            </w:r>
            <w:r w:rsidR="00920823">
              <w:rPr>
                <w:sz w:val="28"/>
                <w:szCs w:val="28"/>
              </w:rPr>
              <w:t>.</w:t>
            </w:r>
            <w:r w:rsidRPr="00920823">
              <w:rPr>
                <w:sz w:val="28"/>
                <w:szCs w:val="28"/>
              </w:rPr>
              <w:t xml:space="preserve"> </w:t>
            </w:r>
            <w:r w:rsidR="00920823">
              <w:rPr>
                <w:sz w:val="28"/>
                <w:szCs w:val="28"/>
              </w:rPr>
              <w:t>И.Рябов,</w:t>
            </w:r>
            <w:r w:rsidRPr="00920823">
              <w:rPr>
                <w:sz w:val="28"/>
                <w:szCs w:val="28"/>
              </w:rPr>
              <w:t>С.Рябов</w:t>
            </w:r>
          </w:p>
        </w:tc>
        <w:tc>
          <w:tcPr>
            <w:tcW w:w="1289" w:type="dxa"/>
            <w:shd w:val="clear" w:color="auto" w:fill="auto"/>
          </w:tcPr>
          <w:p w:rsidR="000D4646" w:rsidRPr="00920823" w:rsidRDefault="000D4646" w:rsidP="00920823">
            <w:pPr>
              <w:jc w:val="center"/>
              <w:rPr>
                <w:sz w:val="28"/>
                <w:szCs w:val="28"/>
              </w:rPr>
            </w:pPr>
            <w:r w:rsidRPr="00920823">
              <w:rPr>
                <w:sz w:val="28"/>
                <w:szCs w:val="28"/>
              </w:rPr>
              <w:t>Проверка на занятии</w:t>
            </w:r>
          </w:p>
        </w:tc>
      </w:tr>
      <w:tr w:rsidR="000D4646" w:rsidRPr="00920823" w:rsidTr="000D4646">
        <w:tc>
          <w:tcPr>
            <w:tcW w:w="473" w:type="dxa"/>
            <w:shd w:val="clear" w:color="auto" w:fill="auto"/>
          </w:tcPr>
          <w:p w:rsidR="000D4646" w:rsidRPr="00920823" w:rsidRDefault="000D4646" w:rsidP="00920823">
            <w:pPr>
              <w:jc w:val="center"/>
              <w:rPr>
                <w:sz w:val="28"/>
                <w:szCs w:val="28"/>
              </w:rPr>
            </w:pPr>
            <w:r w:rsidRPr="00920823">
              <w:rPr>
                <w:sz w:val="28"/>
                <w:szCs w:val="28"/>
              </w:rPr>
              <w:t>3</w:t>
            </w:r>
          </w:p>
        </w:tc>
        <w:tc>
          <w:tcPr>
            <w:tcW w:w="2947" w:type="dxa"/>
            <w:shd w:val="clear" w:color="auto" w:fill="auto"/>
          </w:tcPr>
          <w:p w:rsidR="000D4646" w:rsidRPr="00920823" w:rsidRDefault="000D4646" w:rsidP="00920823">
            <w:pPr>
              <w:rPr>
                <w:sz w:val="28"/>
                <w:szCs w:val="28"/>
              </w:rPr>
            </w:pPr>
            <w:r w:rsidRPr="00920823">
              <w:rPr>
                <w:sz w:val="28"/>
                <w:szCs w:val="28"/>
              </w:rPr>
              <w:t xml:space="preserve">Изучение определения </w:t>
            </w:r>
            <w:r w:rsidRPr="00920823">
              <w:rPr>
                <w:sz w:val="28"/>
                <w:szCs w:val="28"/>
              </w:rPr>
              <w:lastRenderedPageBreak/>
              <w:t>темпов и старинных танцев.</w:t>
            </w:r>
          </w:p>
        </w:tc>
        <w:tc>
          <w:tcPr>
            <w:tcW w:w="1505" w:type="dxa"/>
            <w:shd w:val="clear" w:color="auto" w:fill="auto"/>
          </w:tcPr>
          <w:p w:rsidR="000D4646" w:rsidRPr="00920823" w:rsidRDefault="000D4646" w:rsidP="00920823">
            <w:pPr>
              <w:jc w:val="center"/>
              <w:rPr>
                <w:sz w:val="28"/>
                <w:szCs w:val="28"/>
              </w:rPr>
            </w:pPr>
            <w:r w:rsidRPr="00920823">
              <w:rPr>
                <w:sz w:val="28"/>
                <w:szCs w:val="28"/>
              </w:rPr>
              <w:lastRenderedPageBreak/>
              <w:t>2</w:t>
            </w:r>
          </w:p>
        </w:tc>
        <w:tc>
          <w:tcPr>
            <w:tcW w:w="1237" w:type="dxa"/>
            <w:shd w:val="clear" w:color="auto" w:fill="auto"/>
          </w:tcPr>
          <w:p w:rsidR="000D4646" w:rsidRPr="00920823" w:rsidRDefault="000D4646" w:rsidP="00920823">
            <w:pPr>
              <w:jc w:val="center"/>
              <w:rPr>
                <w:sz w:val="28"/>
                <w:szCs w:val="28"/>
              </w:rPr>
            </w:pPr>
            <w:r w:rsidRPr="00920823">
              <w:rPr>
                <w:sz w:val="28"/>
                <w:szCs w:val="28"/>
              </w:rPr>
              <w:t>апрель</w:t>
            </w:r>
          </w:p>
        </w:tc>
        <w:tc>
          <w:tcPr>
            <w:tcW w:w="2263" w:type="dxa"/>
            <w:shd w:val="clear" w:color="auto" w:fill="auto"/>
          </w:tcPr>
          <w:p w:rsidR="000D4646" w:rsidRPr="00920823" w:rsidRDefault="000D4646" w:rsidP="00920823">
            <w:pPr>
              <w:rPr>
                <w:sz w:val="28"/>
                <w:szCs w:val="28"/>
              </w:rPr>
            </w:pPr>
            <w:r w:rsidRPr="00920823">
              <w:rPr>
                <w:sz w:val="28"/>
                <w:szCs w:val="28"/>
              </w:rPr>
              <w:t xml:space="preserve">А.Должанский «Краткий </w:t>
            </w:r>
            <w:r w:rsidRPr="00920823">
              <w:rPr>
                <w:sz w:val="28"/>
                <w:szCs w:val="28"/>
              </w:rPr>
              <w:lastRenderedPageBreak/>
              <w:t>музыкальный словарь»</w:t>
            </w:r>
          </w:p>
        </w:tc>
        <w:tc>
          <w:tcPr>
            <w:tcW w:w="1289" w:type="dxa"/>
            <w:shd w:val="clear" w:color="auto" w:fill="auto"/>
          </w:tcPr>
          <w:p w:rsidR="000D4646" w:rsidRPr="00920823" w:rsidRDefault="000D4646" w:rsidP="00920823">
            <w:pPr>
              <w:jc w:val="center"/>
              <w:rPr>
                <w:sz w:val="28"/>
                <w:szCs w:val="28"/>
              </w:rPr>
            </w:pPr>
            <w:r w:rsidRPr="00920823">
              <w:rPr>
                <w:sz w:val="28"/>
                <w:szCs w:val="28"/>
              </w:rPr>
              <w:lastRenderedPageBreak/>
              <w:t>конспект</w:t>
            </w:r>
          </w:p>
        </w:tc>
      </w:tr>
      <w:tr w:rsidR="000D4646" w:rsidRPr="00920823" w:rsidTr="000D4646">
        <w:tc>
          <w:tcPr>
            <w:tcW w:w="473" w:type="dxa"/>
            <w:shd w:val="clear" w:color="auto" w:fill="auto"/>
          </w:tcPr>
          <w:p w:rsidR="000D4646" w:rsidRPr="00920823" w:rsidRDefault="000D4646" w:rsidP="00920823">
            <w:pPr>
              <w:jc w:val="center"/>
              <w:rPr>
                <w:sz w:val="28"/>
                <w:szCs w:val="28"/>
              </w:rPr>
            </w:pPr>
            <w:r w:rsidRPr="00920823">
              <w:rPr>
                <w:sz w:val="28"/>
                <w:szCs w:val="28"/>
              </w:rPr>
              <w:lastRenderedPageBreak/>
              <w:t>4</w:t>
            </w:r>
          </w:p>
        </w:tc>
        <w:tc>
          <w:tcPr>
            <w:tcW w:w="2947" w:type="dxa"/>
            <w:shd w:val="clear" w:color="auto" w:fill="auto"/>
          </w:tcPr>
          <w:p w:rsidR="000D4646" w:rsidRPr="00920823" w:rsidRDefault="000D4646" w:rsidP="00920823">
            <w:pPr>
              <w:rPr>
                <w:sz w:val="28"/>
                <w:szCs w:val="28"/>
              </w:rPr>
            </w:pPr>
            <w:r w:rsidRPr="00920823">
              <w:rPr>
                <w:sz w:val="28"/>
                <w:szCs w:val="28"/>
              </w:rPr>
              <w:t>Овладение навыками ансамблевой игры.</w:t>
            </w:r>
          </w:p>
        </w:tc>
        <w:tc>
          <w:tcPr>
            <w:tcW w:w="1505" w:type="dxa"/>
            <w:shd w:val="clear" w:color="auto" w:fill="auto"/>
          </w:tcPr>
          <w:p w:rsidR="000D4646" w:rsidRPr="00920823" w:rsidRDefault="000D4646" w:rsidP="00920823">
            <w:pPr>
              <w:jc w:val="center"/>
              <w:rPr>
                <w:sz w:val="28"/>
                <w:szCs w:val="28"/>
              </w:rPr>
            </w:pPr>
            <w:r w:rsidRPr="00920823">
              <w:rPr>
                <w:sz w:val="28"/>
                <w:szCs w:val="28"/>
              </w:rPr>
              <w:t>3</w:t>
            </w:r>
          </w:p>
        </w:tc>
        <w:tc>
          <w:tcPr>
            <w:tcW w:w="1237" w:type="dxa"/>
            <w:shd w:val="clear" w:color="auto" w:fill="auto"/>
          </w:tcPr>
          <w:p w:rsidR="000D4646" w:rsidRPr="00920823" w:rsidRDefault="000D4646" w:rsidP="00920823">
            <w:pPr>
              <w:jc w:val="center"/>
              <w:rPr>
                <w:sz w:val="28"/>
                <w:szCs w:val="28"/>
              </w:rPr>
            </w:pPr>
            <w:r w:rsidRPr="00920823">
              <w:rPr>
                <w:sz w:val="28"/>
                <w:szCs w:val="28"/>
              </w:rPr>
              <w:t>май</w:t>
            </w:r>
          </w:p>
        </w:tc>
        <w:tc>
          <w:tcPr>
            <w:tcW w:w="2263" w:type="dxa"/>
            <w:shd w:val="clear" w:color="auto" w:fill="auto"/>
          </w:tcPr>
          <w:p w:rsidR="000D4646" w:rsidRPr="00920823" w:rsidRDefault="000D4646" w:rsidP="00920823">
            <w:pPr>
              <w:rPr>
                <w:sz w:val="28"/>
                <w:szCs w:val="28"/>
              </w:rPr>
            </w:pPr>
            <w:r w:rsidRPr="00920823">
              <w:rPr>
                <w:sz w:val="28"/>
                <w:szCs w:val="28"/>
              </w:rPr>
              <w:t>«Хрестоматия фортепианного ансамбля»</w:t>
            </w:r>
          </w:p>
        </w:tc>
        <w:tc>
          <w:tcPr>
            <w:tcW w:w="1289" w:type="dxa"/>
            <w:shd w:val="clear" w:color="auto" w:fill="auto"/>
          </w:tcPr>
          <w:p w:rsidR="000D4646" w:rsidRPr="00920823" w:rsidRDefault="000D4646" w:rsidP="00920823">
            <w:pPr>
              <w:jc w:val="center"/>
              <w:rPr>
                <w:sz w:val="28"/>
                <w:szCs w:val="28"/>
              </w:rPr>
            </w:pPr>
            <w:r w:rsidRPr="00920823">
              <w:rPr>
                <w:sz w:val="28"/>
                <w:szCs w:val="28"/>
              </w:rPr>
              <w:t>Проверка на занятии</w:t>
            </w:r>
          </w:p>
        </w:tc>
      </w:tr>
      <w:tr w:rsidR="000D4646" w:rsidRPr="00920823" w:rsidTr="000D4646">
        <w:tc>
          <w:tcPr>
            <w:tcW w:w="9714" w:type="dxa"/>
            <w:gridSpan w:val="6"/>
            <w:shd w:val="clear" w:color="auto" w:fill="auto"/>
          </w:tcPr>
          <w:p w:rsidR="000D4646" w:rsidRPr="00920823" w:rsidRDefault="000D4646" w:rsidP="00920823">
            <w:pPr>
              <w:rPr>
                <w:b/>
                <w:sz w:val="28"/>
                <w:szCs w:val="28"/>
              </w:rPr>
            </w:pPr>
            <w:r w:rsidRPr="00920823">
              <w:rPr>
                <w:b/>
                <w:sz w:val="28"/>
                <w:szCs w:val="28"/>
              </w:rPr>
              <w:t xml:space="preserve">                 </w:t>
            </w:r>
            <w:r w:rsidRPr="00920823">
              <w:rPr>
                <w:b/>
                <w:sz w:val="28"/>
                <w:szCs w:val="28"/>
                <w:lang w:val="en-US"/>
              </w:rPr>
              <w:t xml:space="preserve">III </w:t>
            </w:r>
            <w:r w:rsidRPr="00920823">
              <w:rPr>
                <w:b/>
                <w:sz w:val="28"/>
                <w:szCs w:val="28"/>
              </w:rPr>
              <w:t>семестр</w:t>
            </w:r>
          </w:p>
        </w:tc>
      </w:tr>
      <w:tr w:rsidR="000D4646" w:rsidRPr="00920823" w:rsidTr="000D4646">
        <w:trPr>
          <w:trHeight w:val="1375"/>
        </w:trPr>
        <w:tc>
          <w:tcPr>
            <w:tcW w:w="473"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1</w:t>
            </w:r>
          </w:p>
        </w:tc>
        <w:tc>
          <w:tcPr>
            <w:tcW w:w="2947" w:type="dxa"/>
            <w:shd w:val="clear" w:color="auto" w:fill="auto"/>
          </w:tcPr>
          <w:p w:rsidR="000D4646" w:rsidRPr="00920823" w:rsidRDefault="000D4646" w:rsidP="00920823">
            <w:pPr>
              <w:rPr>
                <w:sz w:val="28"/>
                <w:szCs w:val="28"/>
              </w:rPr>
            </w:pPr>
            <w:r w:rsidRPr="00920823">
              <w:rPr>
                <w:sz w:val="28"/>
                <w:szCs w:val="28"/>
              </w:rPr>
              <w:t>Краткие сообщения о композиторах, произведения которых исполняются.</w:t>
            </w:r>
          </w:p>
        </w:tc>
        <w:tc>
          <w:tcPr>
            <w:tcW w:w="1505" w:type="dxa"/>
            <w:shd w:val="clear" w:color="auto" w:fill="auto"/>
          </w:tcPr>
          <w:p w:rsidR="000D4646" w:rsidRPr="00920823" w:rsidRDefault="000D4646" w:rsidP="00920823">
            <w:pPr>
              <w:jc w:val="center"/>
              <w:rPr>
                <w:sz w:val="28"/>
                <w:szCs w:val="28"/>
              </w:rPr>
            </w:pPr>
            <w:r w:rsidRPr="00920823">
              <w:rPr>
                <w:sz w:val="28"/>
                <w:szCs w:val="28"/>
              </w:rPr>
              <w:t>1</w:t>
            </w:r>
          </w:p>
        </w:tc>
        <w:tc>
          <w:tcPr>
            <w:tcW w:w="1237"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сентябрь</w:t>
            </w:r>
          </w:p>
        </w:tc>
        <w:tc>
          <w:tcPr>
            <w:tcW w:w="2263" w:type="dxa"/>
            <w:shd w:val="clear" w:color="auto" w:fill="auto"/>
          </w:tcPr>
          <w:p w:rsidR="000D4646" w:rsidRPr="00920823" w:rsidRDefault="000D4646" w:rsidP="00920823">
            <w:pPr>
              <w:jc w:val="center"/>
              <w:rPr>
                <w:sz w:val="28"/>
                <w:szCs w:val="28"/>
              </w:rPr>
            </w:pPr>
            <w:r w:rsidRPr="00920823">
              <w:rPr>
                <w:sz w:val="28"/>
                <w:szCs w:val="28"/>
              </w:rPr>
              <w:t>«Ансамбли» молод.кл. ДМШ</w:t>
            </w:r>
          </w:p>
        </w:tc>
        <w:tc>
          <w:tcPr>
            <w:tcW w:w="1289" w:type="dxa"/>
            <w:shd w:val="clear" w:color="auto" w:fill="auto"/>
          </w:tcPr>
          <w:p w:rsidR="000D4646" w:rsidRPr="00920823" w:rsidRDefault="000D4646" w:rsidP="00920823">
            <w:pPr>
              <w:jc w:val="center"/>
              <w:rPr>
                <w:sz w:val="28"/>
                <w:szCs w:val="28"/>
              </w:rPr>
            </w:pPr>
            <w:r w:rsidRPr="00920823">
              <w:rPr>
                <w:sz w:val="28"/>
                <w:szCs w:val="28"/>
              </w:rPr>
              <w:t>Конспект</w:t>
            </w:r>
          </w:p>
          <w:p w:rsidR="000D4646" w:rsidRPr="00920823" w:rsidRDefault="000D4646" w:rsidP="00920823">
            <w:pPr>
              <w:jc w:val="center"/>
              <w:rPr>
                <w:sz w:val="28"/>
                <w:szCs w:val="28"/>
              </w:rPr>
            </w:pPr>
          </w:p>
          <w:p w:rsidR="000D4646" w:rsidRPr="00920823" w:rsidRDefault="000D4646" w:rsidP="00920823">
            <w:pPr>
              <w:jc w:val="center"/>
              <w:rPr>
                <w:sz w:val="28"/>
                <w:szCs w:val="28"/>
              </w:rPr>
            </w:pPr>
          </w:p>
          <w:p w:rsidR="000D4646" w:rsidRPr="00920823" w:rsidRDefault="000D4646" w:rsidP="00920823">
            <w:pPr>
              <w:jc w:val="center"/>
              <w:rPr>
                <w:sz w:val="28"/>
                <w:szCs w:val="28"/>
              </w:rPr>
            </w:pPr>
          </w:p>
        </w:tc>
      </w:tr>
      <w:tr w:rsidR="000D4646" w:rsidRPr="00920823" w:rsidTr="000D4646">
        <w:tc>
          <w:tcPr>
            <w:tcW w:w="473" w:type="dxa"/>
            <w:shd w:val="clear" w:color="auto" w:fill="auto"/>
          </w:tcPr>
          <w:p w:rsidR="000D4646" w:rsidRPr="00920823" w:rsidRDefault="000D4646" w:rsidP="00920823">
            <w:pPr>
              <w:jc w:val="center"/>
              <w:rPr>
                <w:sz w:val="28"/>
                <w:szCs w:val="28"/>
              </w:rPr>
            </w:pPr>
            <w:r w:rsidRPr="00920823">
              <w:rPr>
                <w:sz w:val="28"/>
                <w:szCs w:val="28"/>
              </w:rPr>
              <w:t>2</w:t>
            </w:r>
          </w:p>
        </w:tc>
        <w:tc>
          <w:tcPr>
            <w:tcW w:w="2947" w:type="dxa"/>
            <w:shd w:val="clear" w:color="auto" w:fill="auto"/>
          </w:tcPr>
          <w:p w:rsidR="000D4646" w:rsidRPr="00920823" w:rsidRDefault="000D4646" w:rsidP="00920823">
            <w:pPr>
              <w:rPr>
                <w:sz w:val="28"/>
                <w:szCs w:val="28"/>
              </w:rPr>
            </w:pPr>
            <w:r w:rsidRPr="00920823">
              <w:rPr>
                <w:sz w:val="28"/>
                <w:szCs w:val="28"/>
              </w:rPr>
              <w:t>Самостоятельно разобрать пьесу танцевального характера: полька, вальс, марш.</w:t>
            </w:r>
          </w:p>
        </w:tc>
        <w:tc>
          <w:tcPr>
            <w:tcW w:w="1505" w:type="dxa"/>
            <w:shd w:val="clear" w:color="auto" w:fill="auto"/>
          </w:tcPr>
          <w:p w:rsidR="000D4646" w:rsidRPr="00920823" w:rsidRDefault="000D4646" w:rsidP="00920823">
            <w:pPr>
              <w:jc w:val="center"/>
              <w:rPr>
                <w:sz w:val="28"/>
                <w:szCs w:val="28"/>
              </w:rPr>
            </w:pPr>
            <w:r w:rsidRPr="00920823">
              <w:rPr>
                <w:sz w:val="28"/>
                <w:szCs w:val="28"/>
              </w:rPr>
              <w:t>3</w:t>
            </w:r>
          </w:p>
        </w:tc>
        <w:tc>
          <w:tcPr>
            <w:tcW w:w="1237" w:type="dxa"/>
            <w:shd w:val="clear" w:color="auto" w:fill="auto"/>
          </w:tcPr>
          <w:p w:rsidR="000D4646" w:rsidRPr="00920823" w:rsidRDefault="000D4646" w:rsidP="00920823">
            <w:pPr>
              <w:jc w:val="center"/>
              <w:rPr>
                <w:sz w:val="28"/>
                <w:szCs w:val="28"/>
              </w:rPr>
            </w:pPr>
            <w:r w:rsidRPr="00920823">
              <w:rPr>
                <w:sz w:val="28"/>
                <w:szCs w:val="28"/>
              </w:rPr>
              <w:t>октябрь</w:t>
            </w:r>
          </w:p>
        </w:tc>
        <w:tc>
          <w:tcPr>
            <w:tcW w:w="2263" w:type="dxa"/>
            <w:shd w:val="clear" w:color="auto" w:fill="auto"/>
          </w:tcPr>
          <w:p w:rsidR="000D4646" w:rsidRPr="00920823" w:rsidRDefault="000D4646" w:rsidP="00920823">
            <w:pPr>
              <w:rPr>
                <w:sz w:val="28"/>
                <w:szCs w:val="28"/>
              </w:rPr>
            </w:pPr>
            <w:r w:rsidRPr="00920823">
              <w:rPr>
                <w:sz w:val="28"/>
                <w:szCs w:val="28"/>
              </w:rPr>
              <w:t>Чтение с листа в классе ф-но 1-2 кл. составители И.Рябов, С.Рябов</w:t>
            </w:r>
          </w:p>
        </w:tc>
        <w:tc>
          <w:tcPr>
            <w:tcW w:w="1289" w:type="dxa"/>
            <w:shd w:val="clear" w:color="auto" w:fill="auto"/>
          </w:tcPr>
          <w:p w:rsidR="000D4646" w:rsidRPr="00920823" w:rsidRDefault="000D4646" w:rsidP="00920823">
            <w:pPr>
              <w:jc w:val="center"/>
              <w:rPr>
                <w:sz w:val="28"/>
                <w:szCs w:val="28"/>
              </w:rPr>
            </w:pPr>
            <w:r w:rsidRPr="00920823">
              <w:rPr>
                <w:sz w:val="28"/>
                <w:szCs w:val="28"/>
              </w:rPr>
              <w:t>Проверка на занятии</w:t>
            </w:r>
          </w:p>
        </w:tc>
      </w:tr>
      <w:tr w:rsidR="000D4646" w:rsidRPr="00920823" w:rsidTr="000D4646">
        <w:tc>
          <w:tcPr>
            <w:tcW w:w="473" w:type="dxa"/>
            <w:shd w:val="clear" w:color="auto" w:fill="auto"/>
          </w:tcPr>
          <w:p w:rsidR="000D4646" w:rsidRPr="00920823" w:rsidRDefault="000D4646" w:rsidP="00920823">
            <w:pPr>
              <w:jc w:val="center"/>
              <w:rPr>
                <w:sz w:val="28"/>
                <w:szCs w:val="28"/>
              </w:rPr>
            </w:pPr>
            <w:r w:rsidRPr="00920823">
              <w:rPr>
                <w:sz w:val="28"/>
                <w:szCs w:val="28"/>
              </w:rPr>
              <w:t>3</w:t>
            </w:r>
          </w:p>
        </w:tc>
        <w:tc>
          <w:tcPr>
            <w:tcW w:w="2947" w:type="dxa"/>
            <w:shd w:val="clear" w:color="auto" w:fill="auto"/>
          </w:tcPr>
          <w:p w:rsidR="000D4646" w:rsidRPr="00920823" w:rsidRDefault="000D4646" w:rsidP="00920823">
            <w:pPr>
              <w:rPr>
                <w:sz w:val="28"/>
                <w:szCs w:val="28"/>
              </w:rPr>
            </w:pPr>
            <w:r w:rsidRPr="00920823">
              <w:rPr>
                <w:sz w:val="28"/>
                <w:szCs w:val="28"/>
              </w:rPr>
              <w:t>Знакомство с композиционным построением произведений танцевального жанра.</w:t>
            </w:r>
          </w:p>
        </w:tc>
        <w:tc>
          <w:tcPr>
            <w:tcW w:w="1505" w:type="dxa"/>
            <w:shd w:val="clear" w:color="auto" w:fill="auto"/>
          </w:tcPr>
          <w:p w:rsidR="000D4646" w:rsidRPr="00920823" w:rsidRDefault="000D4646" w:rsidP="00920823">
            <w:pPr>
              <w:jc w:val="center"/>
              <w:rPr>
                <w:sz w:val="28"/>
                <w:szCs w:val="28"/>
              </w:rPr>
            </w:pPr>
            <w:r w:rsidRPr="00920823">
              <w:rPr>
                <w:sz w:val="28"/>
                <w:szCs w:val="28"/>
              </w:rPr>
              <w:t>2</w:t>
            </w:r>
          </w:p>
        </w:tc>
        <w:tc>
          <w:tcPr>
            <w:tcW w:w="1237" w:type="dxa"/>
            <w:shd w:val="clear" w:color="auto" w:fill="auto"/>
          </w:tcPr>
          <w:p w:rsidR="000D4646" w:rsidRPr="00920823" w:rsidRDefault="000D4646" w:rsidP="00920823">
            <w:pPr>
              <w:jc w:val="center"/>
              <w:rPr>
                <w:sz w:val="28"/>
                <w:szCs w:val="28"/>
              </w:rPr>
            </w:pPr>
            <w:r w:rsidRPr="00920823">
              <w:rPr>
                <w:sz w:val="28"/>
                <w:szCs w:val="28"/>
              </w:rPr>
              <w:t>ноябрь</w:t>
            </w:r>
          </w:p>
        </w:tc>
        <w:tc>
          <w:tcPr>
            <w:tcW w:w="2263" w:type="dxa"/>
            <w:shd w:val="clear" w:color="auto" w:fill="auto"/>
          </w:tcPr>
          <w:p w:rsidR="000D4646" w:rsidRPr="00920823" w:rsidRDefault="000D4646" w:rsidP="00920823">
            <w:pPr>
              <w:rPr>
                <w:sz w:val="28"/>
                <w:szCs w:val="28"/>
              </w:rPr>
            </w:pPr>
            <w:r w:rsidRPr="00920823">
              <w:rPr>
                <w:sz w:val="28"/>
                <w:szCs w:val="28"/>
              </w:rPr>
              <w:t>И.В.Способин Музыкальная форма</w:t>
            </w:r>
          </w:p>
        </w:tc>
        <w:tc>
          <w:tcPr>
            <w:tcW w:w="1289" w:type="dxa"/>
            <w:shd w:val="clear" w:color="auto" w:fill="auto"/>
          </w:tcPr>
          <w:p w:rsidR="000D4646" w:rsidRPr="00920823" w:rsidRDefault="000D4646" w:rsidP="00920823">
            <w:pPr>
              <w:jc w:val="center"/>
              <w:rPr>
                <w:sz w:val="28"/>
                <w:szCs w:val="28"/>
              </w:rPr>
            </w:pPr>
            <w:r w:rsidRPr="00920823">
              <w:rPr>
                <w:sz w:val="28"/>
                <w:szCs w:val="28"/>
              </w:rPr>
              <w:t>Проверка на занятии</w:t>
            </w:r>
          </w:p>
        </w:tc>
      </w:tr>
      <w:tr w:rsidR="000D4646" w:rsidRPr="00920823" w:rsidTr="000D4646">
        <w:tc>
          <w:tcPr>
            <w:tcW w:w="473" w:type="dxa"/>
            <w:shd w:val="clear" w:color="auto" w:fill="auto"/>
          </w:tcPr>
          <w:p w:rsidR="000D4646" w:rsidRPr="00920823" w:rsidRDefault="000D4646" w:rsidP="00920823">
            <w:pPr>
              <w:jc w:val="center"/>
              <w:rPr>
                <w:sz w:val="28"/>
                <w:szCs w:val="28"/>
              </w:rPr>
            </w:pPr>
            <w:r w:rsidRPr="00920823">
              <w:rPr>
                <w:sz w:val="28"/>
                <w:szCs w:val="28"/>
              </w:rPr>
              <w:t>4</w:t>
            </w:r>
          </w:p>
        </w:tc>
        <w:tc>
          <w:tcPr>
            <w:tcW w:w="2947" w:type="dxa"/>
            <w:shd w:val="clear" w:color="auto" w:fill="auto"/>
          </w:tcPr>
          <w:p w:rsidR="000D4646" w:rsidRPr="00920823" w:rsidRDefault="000D4646" w:rsidP="00920823">
            <w:pPr>
              <w:rPr>
                <w:sz w:val="28"/>
                <w:szCs w:val="28"/>
              </w:rPr>
            </w:pPr>
            <w:r w:rsidRPr="00920823">
              <w:rPr>
                <w:sz w:val="28"/>
                <w:szCs w:val="28"/>
              </w:rPr>
              <w:t>Совершенствование навыков чтения нот с листа танцевальных мелодий, ансамблей.</w:t>
            </w:r>
          </w:p>
        </w:tc>
        <w:tc>
          <w:tcPr>
            <w:tcW w:w="1505" w:type="dxa"/>
            <w:shd w:val="clear" w:color="auto" w:fill="auto"/>
          </w:tcPr>
          <w:p w:rsidR="000D4646" w:rsidRPr="00920823" w:rsidRDefault="000D4646" w:rsidP="00920823">
            <w:pPr>
              <w:jc w:val="center"/>
              <w:rPr>
                <w:sz w:val="28"/>
                <w:szCs w:val="28"/>
              </w:rPr>
            </w:pPr>
            <w:r w:rsidRPr="00920823">
              <w:rPr>
                <w:sz w:val="28"/>
                <w:szCs w:val="28"/>
              </w:rPr>
              <w:t>2</w:t>
            </w:r>
          </w:p>
        </w:tc>
        <w:tc>
          <w:tcPr>
            <w:tcW w:w="1237" w:type="dxa"/>
            <w:tcBorders>
              <w:bottom w:val="nil"/>
            </w:tcBorders>
            <w:shd w:val="clear" w:color="auto" w:fill="auto"/>
          </w:tcPr>
          <w:p w:rsidR="000D4646" w:rsidRPr="00920823" w:rsidRDefault="000D4646" w:rsidP="00920823">
            <w:pPr>
              <w:jc w:val="center"/>
              <w:rPr>
                <w:sz w:val="28"/>
                <w:szCs w:val="28"/>
              </w:rPr>
            </w:pPr>
            <w:r w:rsidRPr="00920823">
              <w:rPr>
                <w:sz w:val="28"/>
                <w:szCs w:val="28"/>
              </w:rPr>
              <w:t>декабрь</w:t>
            </w:r>
          </w:p>
        </w:tc>
        <w:tc>
          <w:tcPr>
            <w:tcW w:w="2263" w:type="dxa"/>
            <w:tcBorders>
              <w:bottom w:val="nil"/>
            </w:tcBorders>
            <w:shd w:val="clear" w:color="auto" w:fill="auto"/>
          </w:tcPr>
          <w:p w:rsidR="000D4646" w:rsidRPr="00920823" w:rsidRDefault="00920823" w:rsidP="00920823">
            <w:pPr>
              <w:rPr>
                <w:sz w:val="28"/>
                <w:szCs w:val="28"/>
              </w:rPr>
            </w:pPr>
            <w:r>
              <w:rPr>
                <w:sz w:val="28"/>
                <w:szCs w:val="28"/>
              </w:rPr>
              <w:t>«Фортепиано» 1-2 кл</w:t>
            </w:r>
          </w:p>
        </w:tc>
        <w:tc>
          <w:tcPr>
            <w:tcW w:w="1289" w:type="dxa"/>
            <w:tcBorders>
              <w:right w:val="nil"/>
            </w:tcBorders>
            <w:shd w:val="clear" w:color="auto" w:fill="auto"/>
          </w:tcPr>
          <w:p w:rsidR="000D4646" w:rsidRPr="00920823" w:rsidRDefault="000D4646" w:rsidP="00920823">
            <w:pPr>
              <w:jc w:val="center"/>
              <w:rPr>
                <w:sz w:val="28"/>
                <w:szCs w:val="28"/>
              </w:rPr>
            </w:pPr>
            <w:r w:rsidRPr="00920823">
              <w:rPr>
                <w:sz w:val="28"/>
                <w:szCs w:val="28"/>
              </w:rPr>
              <w:t>Проверка на занятии</w:t>
            </w:r>
          </w:p>
        </w:tc>
      </w:tr>
      <w:tr w:rsidR="000D4646" w:rsidRPr="00920823" w:rsidTr="000D4646">
        <w:tc>
          <w:tcPr>
            <w:tcW w:w="9714" w:type="dxa"/>
            <w:gridSpan w:val="6"/>
            <w:tcBorders>
              <w:top w:val="nil"/>
              <w:right w:val="nil"/>
            </w:tcBorders>
            <w:shd w:val="clear" w:color="auto" w:fill="auto"/>
          </w:tcPr>
          <w:p w:rsidR="000D4646" w:rsidRPr="00920823" w:rsidRDefault="000D4646" w:rsidP="00920823">
            <w:pPr>
              <w:rPr>
                <w:b/>
                <w:sz w:val="28"/>
                <w:szCs w:val="28"/>
              </w:rPr>
            </w:pPr>
            <w:r w:rsidRPr="00920823">
              <w:rPr>
                <w:b/>
                <w:sz w:val="28"/>
                <w:szCs w:val="28"/>
              </w:rPr>
              <w:t xml:space="preserve">                 </w:t>
            </w:r>
            <w:r w:rsidRPr="00920823">
              <w:rPr>
                <w:b/>
                <w:sz w:val="28"/>
                <w:szCs w:val="28"/>
                <w:lang w:val="en-US"/>
              </w:rPr>
              <w:t xml:space="preserve">IV </w:t>
            </w:r>
            <w:r w:rsidRPr="00920823">
              <w:rPr>
                <w:b/>
                <w:sz w:val="28"/>
                <w:szCs w:val="28"/>
              </w:rPr>
              <w:t>семестр</w:t>
            </w:r>
          </w:p>
        </w:tc>
      </w:tr>
      <w:tr w:rsidR="000D4646" w:rsidRPr="00920823" w:rsidTr="000D4646">
        <w:tc>
          <w:tcPr>
            <w:tcW w:w="473"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1</w:t>
            </w:r>
          </w:p>
        </w:tc>
        <w:tc>
          <w:tcPr>
            <w:tcW w:w="2947" w:type="dxa"/>
            <w:shd w:val="clear" w:color="auto" w:fill="auto"/>
          </w:tcPr>
          <w:p w:rsidR="000D4646" w:rsidRPr="00920823" w:rsidRDefault="000D4646" w:rsidP="00920823">
            <w:pPr>
              <w:rPr>
                <w:sz w:val="28"/>
                <w:szCs w:val="28"/>
              </w:rPr>
            </w:pPr>
            <w:r w:rsidRPr="00920823">
              <w:rPr>
                <w:sz w:val="28"/>
                <w:szCs w:val="28"/>
              </w:rPr>
              <w:t>Краткие сообщения о композиторах, произведения которых исполняются.</w:t>
            </w:r>
          </w:p>
        </w:tc>
        <w:tc>
          <w:tcPr>
            <w:tcW w:w="1505" w:type="dxa"/>
            <w:shd w:val="clear" w:color="auto" w:fill="auto"/>
          </w:tcPr>
          <w:p w:rsidR="000D4646" w:rsidRPr="00920823" w:rsidRDefault="000D4646" w:rsidP="00920823">
            <w:pPr>
              <w:jc w:val="center"/>
              <w:rPr>
                <w:sz w:val="28"/>
                <w:szCs w:val="28"/>
              </w:rPr>
            </w:pPr>
          </w:p>
          <w:p w:rsidR="000D4646" w:rsidRPr="00920823" w:rsidRDefault="000D4646" w:rsidP="00920823">
            <w:pPr>
              <w:jc w:val="center"/>
              <w:rPr>
                <w:sz w:val="28"/>
                <w:szCs w:val="28"/>
              </w:rPr>
            </w:pPr>
            <w:r w:rsidRPr="00920823">
              <w:rPr>
                <w:sz w:val="28"/>
                <w:szCs w:val="28"/>
              </w:rPr>
              <w:t>1</w:t>
            </w:r>
          </w:p>
        </w:tc>
        <w:tc>
          <w:tcPr>
            <w:tcW w:w="1237" w:type="dxa"/>
            <w:shd w:val="clear" w:color="auto" w:fill="auto"/>
          </w:tcPr>
          <w:p w:rsidR="000D4646" w:rsidRPr="00920823" w:rsidRDefault="000D4646" w:rsidP="00920823">
            <w:pPr>
              <w:jc w:val="center"/>
              <w:rPr>
                <w:b/>
                <w:sz w:val="28"/>
                <w:szCs w:val="28"/>
              </w:rPr>
            </w:pPr>
          </w:p>
          <w:p w:rsidR="000D4646" w:rsidRPr="00920823" w:rsidRDefault="000D4646" w:rsidP="00920823">
            <w:pPr>
              <w:jc w:val="center"/>
              <w:rPr>
                <w:sz w:val="28"/>
                <w:szCs w:val="28"/>
              </w:rPr>
            </w:pPr>
            <w:r w:rsidRPr="00920823">
              <w:rPr>
                <w:sz w:val="28"/>
                <w:szCs w:val="28"/>
              </w:rPr>
              <w:t>февраль</w:t>
            </w:r>
          </w:p>
        </w:tc>
        <w:tc>
          <w:tcPr>
            <w:tcW w:w="2263" w:type="dxa"/>
            <w:shd w:val="clear" w:color="auto" w:fill="auto"/>
          </w:tcPr>
          <w:p w:rsidR="000D4646" w:rsidRPr="00920823" w:rsidRDefault="000D4646" w:rsidP="00920823">
            <w:pPr>
              <w:rPr>
                <w:sz w:val="28"/>
                <w:szCs w:val="28"/>
              </w:rPr>
            </w:pPr>
            <w:r w:rsidRPr="00920823">
              <w:rPr>
                <w:sz w:val="28"/>
                <w:szCs w:val="28"/>
              </w:rPr>
              <w:t>«Музыкальная энциклопедия»</w:t>
            </w:r>
          </w:p>
        </w:tc>
        <w:tc>
          <w:tcPr>
            <w:tcW w:w="1289" w:type="dxa"/>
            <w:shd w:val="clear" w:color="auto" w:fill="auto"/>
          </w:tcPr>
          <w:p w:rsidR="000D4646" w:rsidRPr="00920823" w:rsidRDefault="000D4646" w:rsidP="00920823">
            <w:pPr>
              <w:jc w:val="center"/>
              <w:rPr>
                <w:sz w:val="28"/>
                <w:szCs w:val="28"/>
              </w:rPr>
            </w:pPr>
            <w:r w:rsidRPr="00920823">
              <w:rPr>
                <w:sz w:val="28"/>
                <w:szCs w:val="28"/>
              </w:rPr>
              <w:t>конспект</w:t>
            </w:r>
          </w:p>
        </w:tc>
      </w:tr>
      <w:tr w:rsidR="000D4646" w:rsidRPr="00920823" w:rsidTr="000D4646">
        <w:tc>
          <w:tcPr>
            <w:tcW w:w="473" w:type="dxa"/>
            <w:shd w:val="clear" w:color="auto" w:fill="auto"/>
          </w:tcPr>
          <w:p w:rsidR="000D4646" w:rsidRPr="00920823" w:rsidRDefault="000D4646" w:rsidP="00920823">
            <w:pPr>
              <w:jc w:val="center"/>
              <w:rPr>
                <w:sz w:val="28"/>
                <w:szCs w:val="28"/>
              </w:rPr>
            </w:pPr>
            <w:r w:rsidRPr="00920823">
              <w:rPr>
                <w:sz w:val="28"/>
                <w:szCs w:val="28"/>
              </w:rPr>
              <w:t>2</w:t>
            </w:r>
          </w:p>
        </w:tc>
        <w:tc>
          <w:tcPr>
            <w:tcW w:w="2947" w:type="dxa"/>
            <w:shd w:val="clear" w:color="auto" w:fill="auto"/>
          </w:tcPr>
          <w:p w:rsidR="000D4646" w:rsidRPr="00920823" w:rsidRDefault="000D4646" w:rsidP="00920823">
            <w:pPr>
              <w:rPr>
                <w:sz w:val="28"/>
                <w:szCs w:val="28"/>
              </w:rPr>
            </w:pPr>
            <w:r w:rsidRPr="00920823">
              <w:rPr>
                <w:sz w:val="28"/>
                <w:szCs w:val="28"/>
              </w:rPr>
              <w:t>Умение анализировать жанровые признаки музыкального материала: стиль, темпоритм, характер, фактуру, музыкальные выразительные средства.</w:t>
            </w:r>
          </w:p>
        </w:tc>
        <w:tc>
          <w:tcPr>
            <w:tcW w:w="1505" w:type="dxa"/>
            <w:shd w:val="clear" w:color="auto" w:fill="auto"/>
          </w:tcPr>
          <w:p w:rsidR="000D4646" w:rsidRPr="00920823" w:rsidRDefault="000D4646" w:rsidP="00920823">
            <w:pPr>
              <w:jc w:val="center"/>
              <w:rPr>
                <w:sz w:val="28"/>
                <w:szCs w:val="28"/>
              </w:rPr>
            </w:pPr>
            <w:r w:rsidRPr="00920823">
              <w:rPr>
                <w:sz w:val="28"/>
                <w:szCs w:val="28"/>
              </w:rPr>
              <w:t>2</w:t>
            </w:r>
          </w:p>
        </w:tc>
        <w:tc>
          <w:tcPr>
            <w:tcW w:w="1237" w:type="dxa"/>
            <w:shd w:val="clear" w:color="auto" w:fill="auto"/>
          </w:tcPr>
          <w:p w:rsidR="000D4646" w:rsidRPr="00920823" w:rsidRDefault="000D4646" w:rsidP="00920823">
            <w:pPr>
              <w:jc w:val="center"/>
              <w:rPr>
                <w:sz w:val="28"/>
                <w:szCs w:val="28"/>
              </w:rPr>
            </w:pPr>
            <w:r w:rsidRPr="00920823">
              <w:rPr>
                <w:sz w:val="28"/>
                <w:szCs w:val="28"/>
              </w:rPr>
              <w:t>март</w:t>
            </w:r>
          </w:p>
        </w:tc>
        <w:tc>
          <w:tcPr>
            <w:tcW w:w="2263" w:type="dxa"/>
            <w:shd w:val="clear" w:color="auto" w:fill="auto"/>
          </w:tcPr>
          <w:p w:rsidR="000D4646" w:rsidRPr="00920823" w:rsidRDefault="000D4646" w:rsidP="00920823">
            <w:pPr>
              <w:rPr>
                <w:sz w:val="28"/>
                <w:szCs w:val="28"/>
              </w:rPr>
            </w:pPr>
            <w:r w:rsidRPr="00920823">
              <w:rPr>
                <w:sz w:val="28"/>
                <w:szCs w:val="28"/>
              </w:rPr>
              <w:t>И.В.Способин Музыкальная форма</w:t>
            </w:r>
          </w:p>
        </w:tc>
        <w:tc>
          <w:tcPr>
            <w:tcW w:w="1289" w:type="dxa"/>
            <w:shd w:val="clear" w:color="auto" w:fill="auto"/>
          </w:tcPr>
          <w:p w:rsidR="000D4646" w:rsidRPr="00920823" w:rsidRDefault="000D4646" w:rsidP="00920823">
            <w:pPr>
              <w:jc w:val="center"/>
              <w:rPr>
                <w:sz w:val="28"/>
                <w:szCs w:val="28"/>
              </w:rPr>
            </w:pPr>
            <w:r w:rsidRPr="00920823">
              <w:rPr>
                <w:sz w:val="28"/>
                <w:szCs w:val="28"/>
              </w:rPr>
              <w:t>Проверка на занятии</w:t>
            </w:r>
          </w:p>
        </w:tc>
      </w:tr>
      <w:tr w:rsidR="000D4646" w:rsidRPr="00920823" w:rsidTr="000D4646">
        <w:tc>
          <w:tcPr>
            <w:tcW w:w="473" w:type="dxa"/>
            <w:shd w:val="clear" w:color="auto" w:fill="auto"/>
          </w:tcPr>
          <w:p w:rsidR="000D4646" w:rsidRPr="00920823" w:rsidRDefault="000D4646" w:rsidP="00920823">
            <w:pPr>
              <w:jc w:val="center"/>
              <w:rPr>
                <w:sz w:val="28"/>
                <w:szCs w:val="28"/>
              </w:rPr>
            </w:pPr>
            <w:r w:rsidRPr="00920823">
              <w:rPr>
                <w:sz w:val="28"/>
                <w:szCs w:val="28"/>
              </w:rPr>
              <w:lastRenderedPageBreak/>
              <w:t>3</w:t>
            </w:r>
          </w:p>
        </w:tc>
        <w:tc>
          <w:tcPr>
            <w:tcW w:w="2947" w:type="dxa"/>
            <w:shd w:val="clear" w:color="auto" w:fill="auto"/>
          </w:tcPr>
          <w:p w:rsidR="000D4646" w:rsidRPr="00920823" w:rsidRDefault="000D4646" w:rsidP="00920823">
            <w:pPr>
              <w:rPr>
                <w:sz w:val="28"/>
                <w:szCs w:val="28"/>
              </w:rPr>
            </w:pPr>
            <w:r w:rsidRPr="00920823">
              <w:rPr>
                <w:sz w:val="28"/>
                <w:szCs w:val="28"/>
              </w:rPr>
              <w:t>Прослушивание музыки из балетов, балетных сюит с клавиром.</w:t>
            </w:r>
          </w:p>
        </w:tc>
        <w:tc>
          <w:tcPr>
            <w:tcW w:w="1505" w:type="dxa"/>
            <w:shd w:val="clear" w:color="auto" w:fill="auto"/>
          </w:tcPr>
          <w:p w:rsidR="000D4646" w:rsidRPr="00920823" w:rsidRDefault="000D4646" w:rsidP="00920823">
            <w:pPr>
              <w:jc w:val="center"/>
              <w:rPr>
                <w:sz w:val="28"/>
                <w:szCs w:val="28"/>
              </w:rPr>
            </w:pPr>
            <w:r w:rsidRPr="00920823">
              <w:rPr>
                <w:sz w:val="28"/>
                <w:szCs w:val="28"/>
              </w:rPr>
              <w:t>2</w:t>
            </w:r>
          </w:p>
        </w:tc>
        <w:tc>
          <w:tcPr>
            <w:tcW w:w="1237" w:type="dxa"/>
            <w:shd w:val="clear" w:color="auto" w:fill="auto"/>
          </w:tcPr>
          <w:p w:rsidR="000D4646" w:rsidRPr="00920823" w:rsidRDefault="000D4646" w:rsidP="00920823">
            <w:pPr>
              <w:jc w:val="center"/>
              <w:rPr>
                <w:sz w:val="28"/>
                <w:szCs w:val="28"/>
              </w:rPr>
            </w:pPr>
            <w:r w:rsidRPr="00920823">
              <w:rPr>
                <w:sz w:val="28"/>
                <w:szCs w:val="28"/>
              </w:rPr>
              <w:t>апрель</w:t>
            </w:r>
          </w:p>
        </w:tc>
        <w:tc>
          <w:tcPr>
            <w:tcW w:w="2263" w:type="dxa"/>
            <w:shd w:val="clear" w:color="auto" w:fill="auto"/>
          </w:tcPr>
          <w:p w:rsidR="000D4646" w:rsidRPr="00920823" w:rsidRDefault="000D4646" w:rsidP="00920823">
            <w:pPr>
              <w:jc w:val="center"/>
              <w:rPr>
                <w:sz w:val="28"/>
                <w:szCs w:val="28"/>
              </w:rPr>
            </w:pPr>
            <w:r w:rsidRPr="00920823">
              <w:rPr>
                <w:sz w:val="28"/>
                <w:szCs w:val="28"/>
              </w:rPr>
              <w:t>Самостоятельный подбор</w:t>
            </w:r>
          </w:p>
        </w:tc>
        <w:tc>
          <w:tcPr>
            <w:tcW w:w="1289" w:type="dxa"/>
            <w:shd w:val="clear" w:color="auto" w:fill="auto"/>
          </w:tcPr>
          <w:p w:rsidR="000D4646" w:rsidRPr="00920823" w:rsidRDefault="000D4646" w:rsidP="00920823">
            <w:pPr>
              <w:jc w:val="center"/>
              <w:rPr>
                <w:sz w:val="28"/>
                <w:szCs w:val="28"/>
              </w:rPr>
            </w:pPr>
            <w:r w:rsidRPr="00920823">
              <w:rPr>
                <w:sz w:val="28"/>
                <w:szCs w:val="28"/>
              </w:rPr>
              <w:t>Проверка на занятии</w:t>
            </w:r>
          </w:p>
        </w:tc>
      </w:tr>
      <w:tr w:rsidR="000D4646" w:rsidRPr="00920823" w:rsidTr="000D4646">
        <w:tc>
          <w:tcPr>
            <w:tcW w:w="473" w:type="dxa"/>
            <w:shd w:val="clear" w:color="auto" w:fill="auto"/>
          </w:tcPr>
          <w:p w:rsidR="000D4646" w:rsidRPr="00920823" w:rsidRDefault="000D4646" w:rsidP="00920823">
            <w:pPr>
              <w:jc w:val="center"/>
              <w:rPr>
                <w:sz w:val="28"/>
                <w:szCs w:val="28"/>
              </w:rPr>
            </w:pPr>
            <w:r w:rsidRPr="00920823">
              <w:rPr>
                <w:sz w:val="28"/>
                <w:szCs w:val="28"/>
              </w:rPr>
              <w:t>4</w:t>
            </w:r>
          </w:p>
        </w:tc>
        <w:tc>
          <w:tcPr>
            <w:tcW w:w="2947" w:type="dxa"/>
            <w:shd w:val="clear" w:color="auto" w:fill="auto"/>
          </w:tcPr>
          <w:p w:rsidR="000D4646" w:rsidRPr="00920823" w:rsidRDefault="000D4646" w:rsidP="00920823">
            <w:pPr>
              <w:rPr>
                <w:sz w:val="28"/>
                <w:szCs w:val="28"/>
              </w:rPr>
            </w:pPr>
            <w:r w:rsidRPr="00920823">
              <w:rPr>
                <w:sz w:val="28"/>
                <w:szCs w:val="28"/>
              </w:rPr>
              <w:t>Работа над совершенствованием исполнительской выдержки.</w:t>
            </w:r>
          </w:p>
        </w:tc>
        <w:tc>
          <w:tcPr>
            <w:tcW w:w="1505" w:type="dxa"/>
            <w:shd w:val="clear" w:color="auto" w:fill="auto"/>
          </w:tcPr>
          <w:p w:rsidR="000D4646" w:rsidRPr="00920823" w:rsidRDefault="000D4646" w:rsidP="00920823">
            <w:pPr>
              <w:jc w:val="center"/>
              <w:rPr>
                <w:sz w:val="28"/>
                <w:szCs w:val="28"/>
              </w:rPr>
            </w:pPr>
            <w:r w:rsidRPr="00920823">
              <w:rPr>
                <w:sz w:val="28"/>
                <w:szCs w:val="28"/>
              </w:rPr>
              <w:t>3</w:t>
            </w:r>
          </w:p>
        </w:tc>
        <w:tc>
          <w:tcPr>
            <w:tcW w:w="1237" w:type="dxa"/>
            <w:shd w:val="clear" w:color="auto" w:fill="auto"/>
          </w:tcPr>
          <w:p w:rsidR="000D4646" w:rsidRPr="00920823" w:rsidRDefault="000D4646" w:rsidP="00920823">
            <w:pPr>
              <w:jc w:val="center"/>
              <w:rPr>
                <w:sz w:val="28"/>
                <w:szCs w:val="28"/>
              </w:rPr>
            </w:pPr>
            <w:r w:rsidRPr="00920823">
              <w:rPr>
                <w:sz w:val="28"/>
                <w:szCs w:val="28"/>
              </w:rPr>
              <w:t>май</w:t>
            </w:r>
          </w:p>
        </w:tc>
        <w:tc>
          <w:tcPr>
            <w:tcW w:w="2263" w:type="dxa"/>
            <w:shd w:val="clear" w:color="auto" w:fill="auto"/>
          </w:tcPr>
          <w:p w:rsidR="000D4646" w:rsidRPr="00920823" w:rsidRDefault="000D4646" w:rsidP="00920823">
            <w:pPr>
              <w:jc w:val="center"/>
              <w:rPr>
                <w:sz w:val="28"/>
                <w:szCs w:val="28"/>
              </w:rPr>
            </w:pPr>
            <w:r w:rsidRPr="00920823">
              <w:rPr>
                <w:sz w:val="28"/>
                <w:szCs w:val="28"/>
              </w:rPr>
              <w:t>Программный репертуар</w:t>
            </w:r>
          </w:p>
          <w:p w:rsidR="000D4646" w:rsidRPr="00920823" w:rsidRDefault="000D4646" w:rsidP="00920823">
            <w:pPr>
              <w:jc w:val="center"/>
              <w:rPr>
                <w:sz w:val="28"/>
                <w:szCs w:val="28"/>
              </w:rPr>
            </w:pPr>
          </w:p>
        </w:tc>
        <w:tc>
          <w:tcPr>
            <w:tcW w:w="1289" w:type="dxa"/>
            <w:shd w:val="clear" w:color="auto" w:fill="auto"/>
          </w:tcPr>
          <w:p w:rsidR="000D4646" w:rsidRPr="00920823" w:rsidRDefault="000D4646" w:rsidP="00920823">
            <w:pPr>
              <w:rPr>
                <w:sz w:val="28"/>
                <w:szCs w:val="28"/>
              </w:rPr>
            </w:pPr>
            <w:r w:rsidRPr="00920823">
              <w:rPr>
                <w:sz w:val="28"/>
                <w:szCs w:val="28"/>
              </w:rPr>
              <w:t>Выступления на концертах</w:t>
            </w:r>
          </w:p>
        </w:tc>
      </w:tr>
    </w:tbl>
    <w:p w:rsidR="000D4646" w:rsidRPr="00920823" w:rsidRDefault="000D4646" w:rsidP="00920823">
      <w:pPr>
        <w:ind w:firstLine="567"/>
        <w:jc w:val="both"/>
        <w:rPr>
          <w:sz w:val="28"/>
          <w:szCs w:val="28"/>
        </w:rPr>
      </w:pPr>
    </w:p>
    <w:sectPr w:rsidR="000D4646" w:rsidRPr="00920823" w:rsidSect="000D4646">
      <w:pgSz w:w="11906" w:h="16838"/>
      <w:pgMar w:top="567" w:right="70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7A6A24"/>
    <w:rsid w:val="000D4646"/>
    <w:rsid w:val="002C554C"/>
    <w:rsid w:val="005F135B"/>
    <w:rsid w:val="006F4739"/>
    <w:rsid w:val="007A6A24"/>
    <w:rsid w:val="00920823"/>
    <w:rsid w:val="00B5660F"/>
    <w:rsid w:val="00BA0874"/>
    <w:rsid w:val="00C067B9"/>
    <w:rsid w:val="00C62D1C"/>
    <w:rsid w:val="00CD5F33"/>
    <w:rsid w:val="00ED2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554C"/>
    <w:rPr>
      <w:color w:val="0000FF"/>
      <w:u w:val="single"/>
    </w:rPr>
  </w:style>
  <w:style w:type="paragraph" w:customStyle="1" w:styleId="Style1">
    <w:name w:val="Style1"/>
    <w:basedOn w:val="a"/>
    <w:uiPriority w:val="99"/>
    <w:rsid w:val="002C554C"/>
    <w:pPr>
      <w:widowControl w:val="0"/>
      <w:autoSpaceDE w:val="0"/>
      <w:autoSpaceDN w:val="0"/>
      <w:adjustRightInd w:val="0"/>
    </w:pPr>
  </w:style>
  <w:style w:type="paragraph" w:customStyle="1" w:styleId="Style2">
    <w:name w:val="Style2"/>
    <w:basedOn w:val="a"/>
    <w:uiPriority w:val="99"/>
    <w:rsid w:val="002C554C"/>
    <w:pPr>
      <w:widowControl w:val="0"/>
      <w:autoSpaceDE w:val="0"/>
      <w:autoSpaceDN w:val="0"/>
      <w:adjustRightInd w:val="0"/>
    </w:pPr>
  </w:style>
  <w:style w:type="character" w:customStyle="1" w:styleId="FontStyle11">
    <w:name w:val="Font Style11"/>
    <w:uiPriority w:val="99"/>
    <w:rsid w:val="002C554C"/>
    <w:rPr>
      <w:rFonts w:ascii="Times New Roman" w:hAnsi="Times New Roman" w:cs="Times New Roman"/>
      <w:b/>
      <w:bCs/>
      <w:sz w:val="22"/>
      <w:szCs w:val="22"/>
    </w:rPr>
  </w:style>
  <w:style w:type="character" w:customStyle="1" w:styleId="FontStyle12">
    <w:name w:val="Font Style12"/>
    <w:uiPriority w:val="99"/>
    <w:rsid w:val="002C554C"/>
    <w:rPr>
      <w:rFonts w:ascii="Times New Roman" w:hAnsi="Times New Roman" w:cs="Times New Roman"/>
      <w:sz w:val="22"/>
      <w:szCs w:val="22"/>
    </w:rPr>
  </w:style>
  <w:style w:type="character" w:customStyle="1" w:styleId="st">
    <w:name w:val="st"/>
    <w:rsid w:val="002C554C"/>
  </w:style>
  <w:style w:type="character" w:styleId="a4">
    <w:name w:val="Emphasis"/>
    <w:uiPriority w:val="20"/>
    <w:qFormat/>
    <w:rsid w:val="002C554C"/>
    <w:rPr>
      <w:i/>
      <w:iCs/>
    </w:rPr>
  </w:style>
  <w:style w:type="paragraph" w:styleId="a5">
    <w:name w:val="Body Text"/>
    <w:basedOn w:val="a"/>
    <w:link w:val="a6"/>
    <w:rsid w:val="000D4646"/>
    <w:pPr>
      <w:autoSpaceDE w:val="0"/>
      <w:autoSpaceDN w:val="0"/>
    </w:pPr>
    <w:rPr>
      <w:sz w:val="28"/>
      <w:szCs w:val="28"/>
    </w:rPr>
  </w:style>
  <w:style w:type="character" w:customStyle="1" w:styleId="a6">
    <w:name w:val="Основной текст Знак"/>
    <w:basedOn w:val="a0"/>
    <w:link w:val="a5"/>
    <w:rsid w:val="000D4646"/>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554C"/>
    <w:rPr>
      <w:color w:val="0000FF"/>
      <w:u w:val="single"/>
    </w:rPr>
  </w:style>
  <w:style w:type="paragraph" w:customStyle="1" w:styleId="Style1">
    <w:name w:val="Style1"/>
    <w:basedOn w:val="a"/>
    <w:uiPriority w:val="99"/>
    <w:rsid w:val="002C554C"/>
    <w:pPr>
      <w:widowControl w:val="0"/>
      <w:autoSpaceDE w:val="0"/>
      <w:autoSpaceDN w:val="0"/>
      <w:adjustRightInd w:val="0"/>
    </w:pPr>
  </w:style>
  <w:style w:type="paragraph" w:customStyle="1" w:styleId="Style2">
    <w:name w:val="Style2"/>
    <w:basedOn w:val="a"/>
    <w:uiPriority w:val="99"/>
    <w:rsid w:val="002C554C"/>
    <w:pPr>
      <w:widowControl w:val="0"/>
      <w:autoSpaceDE w:val="0"/>
      <w:autoSpaceDN w:val="0"/>
      <w:adjustRightInd w:val="0"/>
    </w:pPr>
  </w:style>
  <w:style w:type="character" w:customStyle="1" w:styleId="FontStyle11">
    <w:name w:val="Font Style11"/>
    <w:uiPriority w:val="99"/>
    <w:rsid w:val="002C554C"/>
    <w:rPr>
      <w:rFonts w:ascii="Times New Roman" w:hAnsi="Times New Roman" w:cs="Times New Roman"/>
      <w:b/>
      <w:bCs/>
      <w:sz w:val="22"/>
      <w:szCs w:val="22"/>
    </w:rPr>
  </w:style>
  <w:style w:type="character" w:customStyle="1" w:styleId="FontStyle12">
    <w:name w:val="Font Style12"/>
    <w:uiPriority w:val="99"/>
    <w:rsid w:val="002C554C"/>
    <w:rPr>
      <w:rFonts w:ascii="Times New Roman" w:hAnsi="Times New Roman" w:cs="Times New Roman"/>
      <w:sz w:val="22"/>
      <w:szCs w:val="22"/>
    </w:rPr>
  </w:style>
  <w:style w:type="character" w:customStyle="1" w:styleId="st">
    <w:name w:val="st"/>
    <w:rsid w:val="002C554C"/>
  </w:style>
  <w:style w:type="character" w:styleId="a4">
    <w:name w:val="Emphasis"/>
    <w:uiPriority w:val="20"/>
    <w:qFormat/>
    <w:rsid w:val="002C554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895</Words>
  <Characters>5108</Characters>
  <Application>Microsoft Office Word</Application>
  <DocSecurity>0</DocSecurity>
  <Lines>42</Lines>
  <Paragraphs>11</Paragraphs>
  <ScaleCrop>false</ScaleCrop>
  <Company>Home</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9</cp:revision>
  <dcterms:created xsi:type="dcterms:W3CDTF">2001-12-31T22:10:00Z</dcterms:created>
  <dcterms:modified xsi:type="dcterms:W3CDTF">2016-03-20T08:54:00Z</dcterms:modified>
</cp:coreProperties>
</file>