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>ПОСТАНОВЛЕНИЕ О ПРОВЕДЕНИИ ИНВЕНТАРИЗАЦИИ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</w:p>
    <w:p w:rsidR="00994C55" w:rsidRDefault="00994C55" w:rsidP="00994C55">
      <w:pPr>
        <w:widowControl w:val="0"/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                                         Утверждено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                                 постановлением ГТК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                                 от 28.11.2002 № 97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   Руководителю _______________________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                  (фамилия, инициалы)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   ____________________________________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   (наименование проверяемого субъекта,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            место нахождения)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ПОСТАНОВЛЕНИЕ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О ПРОВЕДЕНИИ ИНВЕНТАРИЗАЦИИ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Я, ____________________________________________________________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(фамилия, инициалы руководителя, наименование таможенного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>____________________________________________________________________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 органа)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>на основании   статьи   197  (234)  Таможенного  кодекса  Республики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>Беларусь постановляю: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1. В  связи  с  проведением  проверки  назначить инвентаризацию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>товаров и транспортных средств _____________________________________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    (место проведения инвентаризации)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>"__" _________ 20__ г. с ______ часов.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2. Руководителю ____________________________________ обеспечить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(наименование проверяемого субъекта)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>проведение инвентаризации  в  (без)  присутствии(я)  должностных лиц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>таможенного органа, осуществляющих проверку.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>Руководитель (заместитель руководителя)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>таможенного органа          ___________            _________________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(подпись)               (И.О.Фамилия)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       М.П.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lastRenderedPageBreak/>
        <w:t>Постановление получил ___________________________  _________________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(подпись представителя       (И.О.Фамилия)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                     проверяемого субъекта)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>______________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  <w:r>
        <w:rPr>
          <w:rFonts w:ascii="Courier New" w:hAnsi="Courier New" w:cs="Courier New"/>
          <w:color w:val="000000"/>
          <w:sz w:val="20"/>
          <w:szCs w:val="20"/>
          <w:lang/>
        </w:rPr>
        <w:t xml:space="preserve">    (дата)</w:t>
      </w: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</w:p>
    <w:p w:rsidR="00994C55" w:rsidRDefault="00994C55" w:rsidP="00994C55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lang/>
        </w:rPr>
      </w:pPr>
    </w:p>
    <w:p w:rsidR="00994C55" w:rsidRDefault="00994C55" w:rsidP="00994C55"/>
    <w:p w:rsidR="00994C55" w:rsidRPr="00CF79B3" w:rsidRDefault="00994C55" w:rsidP="00994C55"/>
    <w:p w:rsidR="00000000" w:rsidRDefault="00994C55"/>
    <w:sectPr w:rsidR="00000000" w:rsidSect="00CF79B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994C55"/>
    <w:rsid w:val="00994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2017-08-23T07:12:00Z</dcterms:created>
  <dcterms:modified xsi:type="dcterms:W3CDTF">2017-08-23T07:13:00Z</dcterms:modified>
</cp:coreProperties>
</file>