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"/>
        <w:gridCol w:w="668"/>
        <w:gridCol w:w="19"/>
        <w:gridCol w:w="5131"/>
        <w:gridCol w:w="253"/>
        <w:gridCol w:w="1315"/>
        <w:gridCol w:w="478"/>
        <w:gridCol w:w="1516"/>
      </w:tblGrid>
      <w:tr w:rsidR="00A1140B" w:rsidRPr="00A1140B" w:rsidTr="00A1140B">
        <w:trPr>
          <w:trHeight w:val="699"/>
        </w:trPr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Cs w:val="0"/>
                <w:color w:val="auto"/>
              </w:rPr>
              <w:t xml:space="preserve">№ п / </w:t>
            </w:r>
            <w:proofErr w:type="gramStart"/>
            <w:r w:rsidRPr="00A1140B">
              <w:rPr>
                <w:rStyle w:val="notranslate"/>
                <w:rFonts w:ascii="Times New Roman" w:hAnsi="Times New Roman" w:cs="Times New Roman"/>
                <w:bCs w:val="0"/>
                <w:color w:val="auto"/>
              </w:rPr>
              <w:t>п</w:t>
            </w:r>
            <w:proofErr w:type="gramEnd"/>
          </w:p>
        </w:tc>
        <w:tc>
          <w:tcPr>
            <w:tcW w:w="5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Cs w:val="0"/>
                <w:color w:val="auto"/>
              </w:rPr>
              <w:t>Название темы, план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Cs w:val="0"/>
                <w:color w:val="auto"/>
              </w:rPr>
              <w:t>количество часов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Cs w:val="0"/>
                <w:color w:val="auto"/>
              </w:rPr>
              <w:t>литература</w:t>
            </w:r>
          </w:p>
        </w:tc>
      </w:tr>
      <w:tr w:rsidR="00A1140B" w:rsidRPr="00A1140B" w:rsidTr="00A1140B">
        <w:trPr>
          <w:trHeight w:val="2151"/>
        </w:trPr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5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color w:val="auto"/>
              </w:rPr>
              <w:t>Тема:</w:t>
            </w:r>
            <w:r w:rsidRPr="00A1140B">
              <w:rPr>
                <w:rStyle w:val="apple-converted-space"/>
                <w:rFonts w:ascii="Times New Roman" w:hAnsi="Times New Roman" w:cs="Times New Roman"/>
                <w:color w:val="auto"/>
              </w:rPr>
              <w:t> </w:t>
            </w:r>
            <w:r w:rsidRPr="00A1140B">
              <w:rPr>
                <w:rStyle w:val="notranslate"/>
                <w:rFonts w:ascii="Times New Roman" w:hAnsi="Times New Roman" w:cs="Times New Roman"/>
                <w:color w:val="auto"/>
              </w:rPr>
              <w:t>Введение.</w:t>
            </w:r>
            <w:r w:rsidRPr="00A1140B">
              <w:rPr>
                <w:rStyle w:val="apple-converted-space"/>
                <w:rFonts w:ascii="Times New Roman" w:hAnsi="Times New Roman" w:cs="Times New Roman"/>
                <w:color w:val="auto"/>
              </w:rPr>
              <w:t> </w:t>
            </w:r>
            <w:r w:rsidRPr="00A1140B">
              <w:rPr>
                <w:rStyle w:val="notranslate"/>
                <w:rFonts w:ascii="Times New Roman" w:hAnsi="Times New Roman" w:cs="Times New Roman"/>
                <w:color w:val="auto"/>
              </w:rPr>
              <w:t>Задачи и содержание учебной дисциплины</w:t>
            </w:r>
          </w:p>
          <w:p w:rsidR="00A1140B" w:rsidRPr="00A1140B" w:rsidRDefault="00A1140B" w:rsidP="00A1140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color w:val="auto"/>
              </w:rPr>
              <w:t>1.</w:t>
            </w:r>
            <w:r w:rsidRPr="00A1140B">
              <w:rPr>
                <w:rStyle w:val="apple-converted-space"/>
                <w:rFonts w:ascii="Times New Roman" w:hAnsi="Times New Roman" w:cs="Times New Roman"/>
                <w:color w:val="auto"/>
              </w:rPr>
              <w:t> </w:t>
            </w:r>
            <w:r w:rsidRPr="00A1140B">
              <w:rPr>
                <w:rFonts w:ascii="Times New Roman" w:hAnsi="Times New Roman" w:cs="Times New Roman"/>
                <w:b w:val="0"/>
                <w:bCs w:val="0"/>
                <w:color w:val="auto"/>
              </w:rPr>
              <w:t>      </w:t>
            </w:r>
            <w:r w:rsidRPr="00A1140B">
              <w:rPr>
                <w:rStyle w:val="apple-converted-space"/>
                <w:rFonts w:ascii="Times New Roman" w:hAnsi="Times New Roman" w:cs="Times New Roman"/>
                <w:b w:val="0"/>
                <w:bCs w:val="0"/>
                <w:color w:val="auto"/>
              </w:rPr>
              <w:t> </w:t>
            </w:r>
            <w:r w:rsidRPr="00A1140B">
              <w:rPr>
                <w:rStyle w:val="notranslate"/>
                <w:rFonts w:ascii="Times New Roman" w:hAnsi="Times New Roman" w:cs="Times New Roman"/>
                <w:b w:val="0"/>
                <w:bCs w:val="0"/>
                <w:color w:val="auto"/>
              </w:rPr>
              <w:t>Цель и задачи курса «Библиотечные фонды»</w:t>
            </w:r>
          </w:p>
          <w:p w:rsidR="00A1140B" w:rsidRPr="00A1140B" w:rsidRDefault="00A1140B" w:rsidP="00A1140B">
            <w:pPr>
              <w:pStyle w:val="1"/>
              <w:rPr>
                <w:sz w:val="26"/>
                <w:szCs w:val="26"/>
              </w:rPr>
            </w:pPr>
            <w:r w:rsidRPr="00A1140B">
              <w:rPr>
                <w:rStyle w:val="notranslate"/>
                <w:sz w:val="26"/>
                <w:szCs w:val="26"/>
              </w:rPr>
              <w:t>2.</w:t>
            </w:r>
            <w:r w:rsidRPr="00A1140B">
              <w:rPr>
                <w:rStyle w:val="apple-converted-space"/>
                <w:rFonts w:eastAsiaTheme="majorEastAsia"/>
                <w:sz w:val="26"/>
                <w:szCs w:val="26"/>
              </w:rPr>
              <w:t> </w:t>
            </w:r>
            <w:r w:rsidRPr="00A1140B">
              <w:rPr>
                <w:b w:val="0"/>
                <w:bCs w:val="0"/>
                <w:sz w:val="26"/>
                <w:szCs w:val="26"/>
              </w:rPr>
              <w:t>      </w:t>
            </w:r>
            <w:r w:rsidRPr="00A1140B">
              <w:rPr>
                <w:rStyle w:val="apple-converted-space"/>
                <w:rFonts w:eastAsiaTheme="majorEastAsia"/>
                <w:b w:val="0"/>
                <w:bCs w:val="0"/>
                <w:sz w:val="26"/>
                <w:szCs w:val="26"/>
              </w:rPr>
              <w:t> </w:t>
            </w:r>
            <w:r w:rsidRPr="00A1140B">
              <w:rPr>
                <w:rStyle w:val="notranslate"/>
                <w:b w:val="0"/>
                <w:bCs w:val="0"/>
                <w:sz w:val="26"/>
                <w:szCs w:val="26"/>
              </w:rPr>
              <w:t>Ознакомление с программой.</w:t>
            </w:r>
          </w:p>
          <w:p w:rsidR="00A1140B" w:rsidRPr="00A1140B" w:rsidRDefault="00A1140B" w:rsidP="00A1140B">
            <w:pPr>
              <w:pStyle w:val="1"/>
              <w:rPr>
                <w:sz w:val="26"/>
                <w:szCs w:val="26"/>
              </w:rPr>
            </w:pPr>
            <w:r w:rsidRPr="00A1140B">
              <w:rPr>
                <w:rStyle w:val="notranslate"/>
                <w:sz w:val="26"/>
                <w:szCs w:val="26"/>
              </w:rPr>
              <w:t>3.</w:t>
            </w:r>
            <w:r w:rsidRPr="00A1140B">
              <w:rPr>
                <w:rStyle w:val="apple-converted-space"/>
                <w:rFonts w:eastAsiaTheme="majorEastAsia"/>
                <w:sz w:val="26"/>
                <w:szCs w:val="26"/>
              </w:rPr>
              <w:t> </w:t>
            </w:r>
            <w:r w:rsidRPr="00A1140B">
              <w:rPr>
                <w:b w:val="0"/>
                <w:bCs w:val="0"/>
                <w:sz w:val="26"/>
                <w:szCs w:val="26"/>
              </w:rPr>
              <w:t>      </w:t>
            </w:r>
            <w:r w:rsidRPr="00A1140B">
              <w:rPr>
                <w:rStyle w:val="apple-converted-space"/>
                <w:rFonts w:eastAsiaTheme="majorEastAsia"/>
                <w:b w:val="0"/>
                <w:bCs w:val="0"/>
                <w:sz w:val="26"/>
                <w:szCs w:val="26"/>
              </w:rPr>
              <w:t> </w:t>
            </w:r>
            <w:r w:rsidRPr="00A1140B">
              <w:rPr>
                <w:rStyle w:val="notranslate"/>
                <w:b w:val="0"/>
                <w:bCs w:val="0"/>
                <w:sz w:val="26"/>
                <w:szCs w:val="26"/>
              </w:rPr>
              <w:t>Литература.</w:t>
            </w:r>
          </w:p>
          <w:p w:rsidR="00A1140B" w:rsidRPr="00A1140B" w:rsidRDefault="00A1140B" w:rsidP="00A1140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Задача самостоятельной работы.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 w:val="0"/>
                <w:bCs w:val="0"/>
                <w:color w:val="auto"/>
              </w:rPr>
              <w:t>2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40B" w:rsidRPr="00A1140B" w:rsidTr="00A1140B">
        <w:trPr>
          <w:trHeight w:val="366"/>
        </w:trPr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a6"/>
              <w:spacing w:before="240" w:beforeAutospacing="0" w:after="60" w:afterAutospacing="0"/>
              <w:jc w:val="center"/>
              <w:rPr>
                <w:sz w:val="26"/>
                <w:szCs w:val="26"/>
              </w:rPr>
            </w:pPr>
            <w:r w:rsidRPr="00A1140B">
              <w:rPr>
                <w:rStyle w:val="notranslate"/>
                <w:b/>
                <w:bCs/>
                <w:sz w:val="26"/>
                <w:szCs w:val="26"/>
              </w:rPr>
              <w:t>Тема: Библиотечные фонды - основа деятельности библиотек</w:t>
            </w:r>
          </w:p>
          <w:p w:rsidR="00A1140B" w:rsidRPr="00A1140B" w:rsidRDefault="00A1140B" w:rsidP="00A1140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Библиотечный фонд: понятие, функции, свойства.</w:t>
            </w:r>
          </w:p>
          <w:p w:rsidR="00A1140B" w:rsidRPr="00A1140B" w:rsidRDefault="00A1140B" w:rsidP="00A1140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 xml:space="preserve">Понятие об основном, </w:t>
            </w:r>
            <w:proofErr w:type="gramStart"/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подсобный</w:t>
            </w:r>
            <w:proofErr w:type="gramEnd"/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 xml:space="preserve"> и специализированные фонды: обменно-резервные, депозитарные, архивные БФ.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 w:val="0"/>
                <w:bCs w:val="0"/>
                <w:color w:val="auto"/>
              </w:rPr>
              <w:t>2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 w:val="0"/>
                <w:bCs w:val="0"/>
                <w:color w:val="auto"/>
              </w:rPr>
              <w:t>3,5,12,21,23</w:t>
            </w:r>
          </w:p>
        </w:tc>
      </w:tr>
      <w:tr w:rsidR="00A1140B" w:rsidRPr="00A1140B" w:rsidTr="00A1140B">
        <w:trPr>
          <w:trHeight w:val="2151"/>
        </w:trPr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a6"/>
              <w:spacing w:before="240" w:beforeAutospacing="0" w:after="60" w:afterAutospacing="0" w:line="360" w:lineRule="atLeast"/>
              <w:jc w:val="center"/>
              <w:rPr>
                <w:sz w:val="26"/>
                <w:szCs w:val="26"/>
              </w:rPr>
            </w:pPr>
            <w:r w:rsidRPr="00A1140B">
              <w:rPr>
                <w:rStyle w:val="notranslate"/>
                <w:b/>
                <w:bCs/>
                <w:sz w:val="26"/>
                <w:szCs w:val="26"/>
              </w:rPr>
              <w:t>Тема: Формирование библиотечного фонда</w:t>
            </w:r>
          </w:p>
          <w:p w:rsidR="00A1140B" w:rsidRPr="00A1140B" w:rsidRDefault="00A1140B" w:rsidP="00A1140B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Формирование библиотечного фонда как технологический цикл: понятие, значение, цель.</w:t>
            </w:r>
          </w:p>
          <w:p w:rsidR="00A1140B" w:rsidRPr="00A1140B" w:rsidRDefault="00A1140B" w:rsidP="00A1140B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Основные процессы технологического цикла ФБФ.</w:t>
            </w:r>
          </w:p>
          <w:p w:rsidR="00A1140B" w:rsidRPr="00A1140B" w:rsidRDefault="00A1140B" w:rsidP="00A1140B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принципы фор</w:t>
            </w:r>
            <w:r w:rsidRPr="00A1140B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A1140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1140B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 xml:space="preserve"> БФ.</w:t>
            </w:r>
          </w:p>
          <w:p w:rsidR="00A1140B" w:rsidRPr="00A1140B" w:rsidRDefault="00A1140B" w:rsidP="00A1140B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Условия осуществления формирования БФ: унификация, стандартизация, е</w:t>
            </w:r>
            <w:r w:rsidRPr="00A1140B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A1140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proofErr w:type="spellStart"/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ханизация</w:t>
            </w:r>
            <w:proofErr w:type="spellEnd"/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 xml:space="preserve"> и автоматизация процессов и операций.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 w:val="0"/>
                <w:bCs w:val="0"/>
                <w:color w:val="auto"/>
              </w:rPr>
              <w:t>2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 w:val="0"/>
                <w:bCs w:val="0"/>
                <w:color w:val="auto"/>
              </w:rPr>
              <w:t>3,5,6,12,21,23</w:t>
            </w:r>
          </w:p>
        </w:tc>
      </w:tr>
      <w:tr w:rsidR="00A1140B" w:rsidRPr="00A1140B" w:rsidTr="00A1140B">
        <w:trPr>
          <w:gridBefore w:val="1"/>
          <w:wBefore w:w="67" w:type="dxa"/>
          <w:trHeight w:val="2151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a6"/>
              <w:spacing w:before="240" w:beforeAutospacing="0" w:after="60" w:afterAutospacing="0"/>
              <w:jc w:val="center"/>
              <w:rPr>
                <w:sz w:val="26"/>
                <w:szCs w:val="26"/>
              </w:rPr>
            </w:pPr>
            <w:r w:rsidRPr="00A1140B">
              <w:rPr>
                <w:rStyle w:val="notranslate"/>
                <w:b/>
                <w:bCs/>
                <w:sz w:val="26"/>
                <w:szCs w:val="26"/>
              </w:rPr>
              <w:t xml:space="preserve">Тема: Комплектование библиотечного </w:t>
            </w:r>
            <w:proofErr w:type="spellStart"/>
            <w:r w:rsidRPr="00A1140B">
              <w:rPr>
                <w:rStyle w:val="notranslate"/>
                <w:b/>
                <w:bCs/>
                <w:sz w:val="26"/>
                <w:szCs w:val="26"/>
              </w:rPr>
              <w:t>фонда</w:t>
            </w:r>
            <w:proofErr w:type="gramStart"/>
            <w:r w:rsidRPr="00A1140B">
              <w:rPr>
                <w:rStyle w:val="notranslate"/>
                <w:b/>
                <w:bCs/>
                <w:sz w:val="26"/>
                <w:szCs w:val="26"/>
              </w:rPr>
              <w:t>.в</w:t>
            </w:r>
            <w:proofErr w:type="gramEnd"/>
            <w:r w:rsidRPr="00A1140B">
              <w:rPr>
                <w:rStyle w:val="notranslate"/>
                <w:b/>
                <w:bCs/>
                <w:sz w:val="26"/>
                <w:szCs w:val="26"/>
              </w:rPr>
              <w:t>иды</w:t>
            </w:r>
            <w:proofErr w:type="spellEnd"/>
            <w:r w:rsidRPr="00A1140B">
              <w:rPr>
                <w:rStyle w:val="notranslate"/>
                <w:b/>
                <w:bCs/>
                <w:sz w:val="26"/>
                <w:szCs w:val="26"/>
              </w:rPr>
              <w:t xml:space="preserve"> комплектования</w:t>
            </w:r>
          </w:p>
          <w:p w:rsidR="00A1140B" w:rsidRPr="00A1140B" w:rsidRDefault="00A1140B" w:rsidP="00A1140B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Цель и особенности технологий первичного и вторичного отбора.</w:t>
            </w:r>
          </w:p>
          <w:p w:rsidR="00A1140B" w:rsidRPr="00A1140B" w:rsidRDefault="00A1140B" w:rsidP="00A1140B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Задачи и принципы комплектования библиотечного фонда.</w:t>
            </w:r>
          </w:p>
          <w:p w:rsidR="00A1140B" w:rsidRPr="00A1140B" w:rsidRDefault="00A1140B" w:rsidP="00A1140B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Виды комплектования</w:t>
            </w:r>
            <w:r w:rsidRPr="00A1140B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БФ.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 w:val="0"/>
                <w:bCs w:val="0"/>
                <w:color w:val="auto"/>
              </w:rPr>
              <w:t>2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 w:val="0"/>
                <w:bCs w:val="0"/>
                <w:color w:val="auto"/>
              </w:rPr>
              <w:t>3,5,12,21,23</w:t>
            </w:r>
          </w:p>
        </w:tc>
      </w:tr>
      <w:tr w:rsidR="00A1140B" w:rsidRPr="00A1140B" w:rsidTr="00A1140B">
        <w:trPr>
          <w:gridBefore w:val="1"/>
          <w:wBefore w:w="67" w:type="dxa"/>
          <w:trHeight w:val="2151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5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a6"/>
              <w:spacing w:before="240" w:beforeAutospacing="0" w:after="60" w:afterAutospacing="0"/>
              <w:jc w:val="center"/>
              <w:rPr>
                <w:sz w:val="26"/>
                <w:szCs w:val="26"/>
              </w:rPr>
            </w:pPr>
            <w:r w:rsidRPr="00A1140B">
              <w:rPr>
                <w:rStyle w:val="notranslate"/>
                <w:b/>
                <w:bCs/>
                <w:sz w:val="26"/>
                <w:szCs w:val="26"/>
              </w:rPr>
              <w:t>Тема: Изучение библиотечного фонда</w:t>
            </w:r>
          </w:p>
          <w:p w:rsidR="00A1140B" w:rsidRPr="00A1140B" w:rsidRDefault="00A1140B" w:rsidP="00A1140B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Мониторинг развития библиотечных фондов.</w:t>
            </w:r>
            <w:r w:rsidRPr="00A1140B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Количественные и качественные методы специального изучения БФ: назначение, объекты, технология, выводы.</w:t>
            </w:r>
          </w:p>
          <w:p w:rsidR="00A1140B" w:rsidRPr="00A1140B" w:rsidRDefault="00A1140B" w:rsidP="00A1140B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Значение, задачи и технология изучения библиотечного фонда.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 w:val="0"/>
                <w:bCs w:val="0"/>
                <w:color w:val="auto"/>
              </w:rPr>
              <w:t>2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 w:val="0"/>
                <w:bCs w:val="0"/>
                <w:color w:val="auto"/>
              </w:rPr>
              <w:t>3,5,12,, 21,23</w:t>
            </w:r>
          </w:p>
        </w:tc>
      </w:tr>
      <w:tr w:rsidR="00A1140B" w:rsidRPr="00A1140B" w:rsidTr="00A1140B">
        <w:trPr>
          <w:gridBefore w:val="1"/>
          <w:wBefore w:w="67" w:type="dxa"/>
          <w:trHeight w:val="2151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5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a6"/>
              <w:spacing w:before="240" w:beforeAutospacing="0" w:after="60" w:afterAutospacing="0"/>
              <w:jc w:val="center"/>
              <w:rPr>
                <w:sz w:val="26"/>
                <w:szCs w:val="26"/>
              </w:rPr>
            </w:pPr>
            <w:r w:rsidRPr="00A1140B">
              <w:rPr>
                <w:rStyle w:val="notranslate"/>
                <w:b/>
                <w:bCs/>
                <w:sz w:val="26"/>
                <w:szCs w:val="26"/>
              </w:rPr>
              <w:t xml:space="preserve">Тема: Система </w:t>
            </w:r>
            <w:proofErr w:type="spellStart"/>
            <w:r w:rsidRPr="00A1140B">
              <w:rPr>
                <w:rStyle w:val="notranslate"/>
                <w:b/>
                <w:bCs/>
                <w:sz w:val="26"/>
                <w:szCs w:val="26"/>
              </w:rPr>
              <w:t>документопостачання</w:t>
            </w:r>
            <w:proofErr w:type="spellEnd"/>
            <w:r w:rsidRPr="00A1140B">
              <w:rPr>
                <w:rStyle w:val="notranslate"/>
                <w:b/>
                <w:bCs/>
                <w:sz w:val="26"/>
                <w:szCs w:val="26"/>
              </w:rPr>
              <w:t xml:space="preserve"> библиотек</w:t>
            </w:r>
          </w:p>
          <w:p w:rsidR="00A1140B" w:rsidRPr="00A1140B" w:rsidRDefault="00A1140B" w:rsidP="00A1140B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 xml:space="preserve">Общая характеристика системы </w:t>
            </w:r>
            <w:proofErr w:type="spellStart"/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документопостачання</w:t>
            </w:r>
            <w:proofErr w:type="spellEnd"/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 xml:space="preserve"> библиотек в Украине.</w:t>
            </w:r>
          </w:p>
          <w:p w:rsidR="00A1140B" w:rsidRPr="00A1140B" w:rsidRDefault="00A1140B" w:rsidP="00A1140B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Информационное обеспечение комплектования БФ.</w:t>
            </w:r>
            <w:r w:rsidRPr="00A1140B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 xml:space="preserve">Основные способы </w:t>
            </w:r>
            <w:proofErr w:type="spellStart"/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документопостачання</w:t>
            </w:r>
            <w:proofErr w:type="spellEnd"/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библиотек</w:t>
            </w:r>
            <w:proofErr w:type="gramStart"/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бязательный</w:t>
            </w:r>
            <w:proofErr w:type="spellEnd"/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 xml:space="preserve"> экземпляр: назначение, функции, виды.</w:t>
            </w:r>
          </w:p>
          <w:p w:rsidR="00A1140B" w:rsidRPr="00A1140B" w:rsidRDefault="00A1140B" w:rsidP="00A1140B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Книгообмен в информационной среде библиотек.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 w:val="0"/>
                <w:bCs w:val="0"/>
                <w:color w:val="auto"/>
              </w:rPr>
              <w:t>2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 w:val="0"/>
                <w:bCs w:val="0"/>
                <w:color w:val="auto"/>
              </w:rPr>
              <w:t>3,5,12,13-18,20,21,22,23</w:t>
            </w:r>
          </w:p>
        </w:tc>
      </w:tr>
      <w:tr w:rsidR="00A1140B" w:rsidRPr="00A1140B" w:rsidTr="00A1140B">
        <w:trPr>
          <w:gridBefore w:val="1"/>
          <w:wBefore w:w="67" w:type="dxa"/>
          <w:trHeight w:val="2151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5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a6"/>
              <w:spacing w:before="240" w:beforeAutospacing="0" w:after="60" w:afterAutospacing="0"/>
              <w:jc w:val="center"/>
              <w:rPr>
                <w:sz w:val="26"/>
                <w:szCs w:val="26"/>
              </w:rPr>
            </w:pPr>
            <w:r w:rsidRPr="00A1140B">
              <w:rPr>
                <w:rStyle w:val="notranslate"/>
                <w:b/>
                <w:bCs/>
                <w:sz w:val="26"/>
                <w:szCs w:val="26"/>
              </w:rPr>
              <w:t>Тема: Планирование комплектования библиотечного</w:t>
            </w:r>
            <w:r w:rsidRPr="00A1140B">
              <w:rPr>
                <w:rStyle w:val="apple-converted-space"/>
                <w:rFonts w:eastAsiaTheme="majorEastAsia"/>
                <w:b/>
                <w:bCs/>
                <w:sz w:val="26"/>
                <w:szCs w:val="26"/>
              </w:rPr>
              <w:t> </w:t>
            </w:r>
            <w:r w:rsidRPr="00A1140B">
              <w:rPr>
                <w:rStyle w:val="notranslate"/>
                <w:b/>
                <w:bCs/>
                <w:sz w:val="26"/>
                <w:szCs w:val="26"/>
              </w:rPr>
              <w:t>фонда.</w:t>
            </w:r>
          </w:p>
          <w:p w:rsidR="00A1140B" w:rsidRPr="00A1140B" w:rsidRDefault="00A1140B" w:rsidP="00A1140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Значение и предпосылки планирования комплектования БФ.</w:t>
            </w:r>
          </w:p>
          <w:p w:rsidR="00A1140B" w:rsidRPr="00A1140B" w:rsidRDefault="00A1140B" w:rsidP="00A1140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Виды планов комплектования БФ.</w:t>
            </w:r>
          </w:p>
          <w:p w:rsidR="00A1140B" w:rsidRPr="00A1140B" w:rsidRDefault="00A1140B" w:rsidP="00A1140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Особенности планирования комплектования в ЦБС.</w:t>
            </w:r>
            <w:r w:rsidRPr="00A1140B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Деятельность Совета по комплектованию.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 w:val="0"/>
                <w:bCs w:val="0"/>
                <w:color w:val="auto"/>
              </w:rPr>
              <w:t>2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 w:val="0"/>
                <w:bCs w:val="0"/>
                <w:color w:val="auto"/>
              </w:rPr>
              <w:t>3,5,12, 21,23</w:t>
            </w:r>
          </w:p>
        </w:tc>
      </w:tr>
      <w:tr w:rsidR="00A1140B" w:rsidRPr="00A1140B" w:rsidTr="00A1140B">
        <w:trPr>
          <w:gridBefore w:val="1"/>
          <w:wBefore w:w="67" w:type="dxa"/>
          <w:trHeight w:val="69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5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a6"/>
              <w:spacing w:before="240" w:beforeAutospacing="0" w:after="60" w:afterAutospacing="0"/>
              <w:jc w:val="center"/>
            </w:pPr>
            <w:r w:rsidRPr="00A1140B">
              <w:rPr>
                <w:rStyle w:val="notranslate"/>
                <w:b/>
                <w:bCs/>
              </w:rPr>
              <w:t>Тема: Организация комплектования фонда библиотек.</w:t>
            </w:r>
          </w:p>
          <w:p w:rsidR="00A1140B" w:rsidRPr="00A1140B" w:rsidRDefault="00A1140B" w:rsidP="00A1140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>Организационное обеспечение и техническое оборудование процесса комп</w:t>
            </w:r>
            <w:r w:rsidRPr="00A1140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1140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1140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1140B"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>лектування</w:t>
            </w:r>
            <w:proofErr w:type="spellEnd"/>
            <w:r w:rsidRPr="00A1140B"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 xml:space="preserve"> БФ.</w:t>
            </w:r>
          </w:p>
          <w:p w:rsidR="00A1140B" w:rsidRPr="00A1140B" w:rsidRDefault="00A1140B" w:rsidP="00A1140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>Справочный аппарат на помощь комплектованию БФ: характеристика картотек, текущего архива и справочного подсобного</w:t>
            </w:r>
            <w:r w:rsidRPr="00A1140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1140B">
              <w:rPr>
                <w:rStyle w:val="notranslate"/>
                <w:rFonts w:ascii="Times New Roman" w:hAnsi="Times New Roman" w:cs="Times New Roman"/>
                <w:sz w:val="24"/>
                <w:szCs w:val="24"/>
              </w:rPr>
              <w:t>фонда.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 w:val="0"/>
                <w:bCs w:val="0"/>
                <w:color w:val="auto"/>
              </w:rPr>
              <w:t>2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 w:val="0"/>
                <w:bCs w:val="0"/>
                <w:color w:val="auto"/>
              </w:rPr>
              <w:t>3,5,12, 21,23</w:t>
            </w:r>
          </w:p>
        </w:tc>
      </w:tr>
      <w:tr w:rsidR="00A1140B" w:rsidRPr="00A1140B" w:rsidTr="00A1140B">
        <w:trPr>
          <w:gridBefore w:val="1"/>
          <w:wBefore w:w="67" w:type="dxa"/>
          <w:trHeight w:val="2151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2"/>
              <w:spacing w:before="240" w:after="60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5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a6"/>
              <w:spacing w:before="240" w:beforeAutospacing="0" w:after="60" w:afterAutospacing="0"/>
              <w:jc w:val="both"/>
              <w:rPr>
                <w:sz w:val="22"/>
                <w:szCs w:val="22"/>
              </w:rPr>
            </w:pPr>
            <w:r w:rsidRPr="00A1140B">
              <w:rPr>
                <w:rStyle w:val="notranslate"/>
                <w:b/>
                <w:bCs/>
                <w:sz w:val="22"/>
                <w:szCs w:val="22"/>
              </w:rPr>
              <w:t>Тема: Организация библиотечного фонда</w:t>
            </w:r>
          </w:p>
          <w:p w:rsidR="00A1140B" w:rsidRPr="00A1140B" w:rsidRDefault="00A1140B" w:rsidP="00A1140B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1140B">
              <w:rPr>
                <w:rStyle w:val="notranslate"/>
                <w:rFonts w:ascii="Times New Roman" w:hAnsi="Times New Roman" w:cs="Times New Roman"/>
              </w:rPr>
              <w:t>Организация БФ как составная часть технологического цикла фор</w:t>
            </w:r>
            <w:r w:rsidRPr="00A1140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A1140B">
              <w:rPr>
                <w:rFonts w:ascii="Times New Roman" w:hAnsi="Times New Roman" w:cs="Times New Roman"/>
              </w:rPr>
              <w:softHyphen/>
            </w:r>
            <w:r w:rsidRPr="00A1140B">
              <w:rPr>
                <w:rStyle w:val="apple-converted-space"/>
                <w:rFonts w:ascii="Times New Roman" w:hAnsi="Times New Roman" w:cs="Times New Roman"/>
              </w:rPr>
              <w:t> </w:t>
            </w:r>
            <w:proofErr w:type="spellStart"/>
            <w:r w:rsidRPr="00A1140B">
              <w:rPr>
                <w:rStyle w:val="notranslate"/>
                <w:rFonts w:ascii="Times New Roman" w:hAnsi="Times New Roman" w:cs="Times New Roman"/>
              </w:rPr>
              <w:t>вания</w:t>
            </w:r>
            <w:proofErr w:type="spellEnd"/>
            <w:r w:rsidRPr="00A1140B">
              <w:rPr>
                <w:rStyle w:val="notranslate"/>
                <w:rFonts w:ascii="Times New Roman" w:hAnsi="Times New Roman" w:cs="Times New Roman"/>
              </w:rPr>
              <w:t xml:space="preserve"> фонда.</w:t>
            </w:r>
          </w:p>
          <w:p w:rsidR="00A1140B" w:rsidRPr="00A1140B" w:rsidRDefault="00A1140B" w:rsidP="00A1140B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1140B">
              <w:rPr>
                <w:rStyle w:val="notranslate"/>
                <w:rFonts w:ascii="Times New Roman" w:hAnsi="Times New Roman" w:cs="Times New Roman"/>
              </w:rPr>
              <w:t>Значение и последовательность приема, учета, технической библиотечной обработки, размещения и хранения произведений печати и др.</w:t>
            </w:r>
            <w:r w:rsidRPr="00A1140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A1140B">
              <w:rPr>
                <w:rStyle w:val="notranslate"/>
                <w:rFonts w:ascii="Times New Roman" w:hAnsi="Times New Roman" w:cs="Times New Roman"/>
              </w:rPr>
              <w:t>документов.</w:t>
            </w:r>
          </w:p>
          <w:p w:rsidR="00A1140B" w:rsidRPr="00A1140B" w:rsidRDefault="00A1140B" w:rsidP="00A1140B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</w:rPr>
              <w:t>Влияние типа и структуры библиотеки, объема и состава ее фондов на технологию процессов организации БФ</w:t>
            </w: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 w:val="0"/>
                <w:bCs w:val="0"/>
                <w:color w:val="auto"/>
              </w:rPr>
              <w:t>2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 w:val="0"/>
                <w:bCs w:val="0"/>
                <w:color w:val="auto"/>
              </w:rPr>
              <w:t>1, 3,5,7,12, 13-18,21,23</w:t>
            </w:r>
          </w:p>
        </w:tc>
      </w:tr>
      <w:tr w:rsidR="00A1140B" w:rsidRPr="00A1140B" w:rsidTr="00A1140B">
        <w:trPr>
          <w:gridBefore w:val="1"/>
          <w:wBefore w:w="67" w:type="dxa"/>
          <w:trHeight w:val="2151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notranslate"/>
                <w:rFonts w:ascii="Times New Roman" w:hAnsi="Times New Roman" w:cs="Times New Roman"/>
                <w:color w:val="auto"/>
              </w:rPr>
              <w:lastRenderedPageBreak/>
              <w:t>1</w:t>
            </w:r>
            <w:bookmarkStart w:id="0" w:name="_GoBack"/>
            <w:bookmarkEnd w:id="0"/>
            <w:r w:rsidRPr="00A1140B">
              <w:rPr>
                <w:rStyle w:val="notranslate"/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5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a6"/>
              <w:spacing w:before="240" w:beforeAutospacing="0" w:after="60" w:afterAutospacing="0"/>
              <w:jc w:val="center"/>
              <w:rPr>
                <w:sz w:val="26"/>
                <w:szCs w:val="26"/>
              </w:rPr>
            </w:pPr>
            <w:r w:rsidRPr="00A1140B">
              <w:rPr>
                <w:rStyle w:val="notranslate"/>
                <w:b/>
                <w:bCs/>
                <w:sz w:val="26"/>
                <w:szCs w:val="26"/>
              </w:rPr>
              <w:t>Тема: Прием и техническая обработка документов.</w:t>
            </w:r>
          </w:p>
          <w:p w:rsidR="00A1140B" w:rsidRPr="00A1140B" w:rsidRDefault="00A1140B" w:rsidP="00A1140B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Порядок получения документов, поступивших в</w:t>
            </w:r>
            <w:r w:rsidRPr="00A1140B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библиотеку.</w:t>
            </w:r>
          </w:p>
          <w:p w:rsidR="00A1140B" w:rsidRPr="00A1140B" w:rsidRDefault="00A1140B" w:rsidP="00A1140B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Выявление и актирования дефектных экземпляров и замены одних доку</w:t>
            </w:r>
            <w:r w:rsidRPr="00A1140B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A1140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1140B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proofErr w:type="gramStart"/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тов</w:t>
            </w:r>
            <w:proofErr w:type="spellEnd"/>
            <w:proofErr w:type="gramEnd"/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 xml:space="preserve"> другими.</w:t>
            </w:r>
          </w:p>
          <w:p w:rsidR="00A1140B" w:rsidRPr="00A1140B" w:rsidRDefault="00A1140B" w:rsidP="00A1140B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Требования к организации процесса приема документов в БФ.</w:t>
            </w:r>
          </w:p>
          <w:p w:rsidR="00A1140B" w:rsidRPr="00A1140B" w:rsidRDefault="00A1140B" w:rsidP="00A1140B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Определение авторского знака документов.</w:t>
            </w:r>
            <w:r w:rsidRPr="00A1140B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Таблицы авторских знает</w:t>
            </w:r>
            <w:r w:rsidRPr="00A1140B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A1140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ков Л. Б. Хавкиной.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 w:val="0"/>
                <w:bCs w:val="0"/>
                <w:color w:val="auto"/>
              </w:rPr>
              <w:t>2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 w:val="0"/>
                <w:bCs w:val="0"/>
                <w:color w:val="auto"/>
              </w:rPr>
              <w:t>3,5,12, 21,23</w:t>
            </w:r>
          </w:p>
        </w:tc>
      </w:tr>
      <w:tr w:rsidR="00A1140B" w:rsidRPr="00A1140B" w:rsidTr="00A1140B">
        <w:trPr>
          <w:gridBefore w:val="1"/>
          <w:wBefore w:w="67" w:type="dxa"/>
          <w:trHeight w:val="2151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5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a6"/>
              <w:spacing w:before="240" w:beforeAutospacing="0" w:after="60" w:afterAutospacing="0"/>
              <w:jc w:val="center"/>
              <w:rPr>
                <w:sz w:val="26"/>
                <w:szCs w:val="26"/>
              </w:rPr>
            </w:pPr>
            <w:r w:rsidRPr="00A1140B">
              <w:rPr>
                <w:rStyle w:val="notranslate"/>
                <w:b/>
                <w:bCs/>
                <w:sz w:val="26"/>
                <w:szCs w:val="26"/>
              </w:rPr>
              <w:t>Тема: Учет массива документов в библиотеках</w:t>
            </w:r>
          </w:p>
          <w:p w:rsidR="00A1140B" w:rsidRPr="00A1140B" w:rsidRDefault="00A1140B" w:rsidP="00A1140B">
            <w:pPr>
              <w:numPr>
                <w:ilvl w:val="0"/>
                <w:numId w:val="31"/>
              </w:numPr>
              <w:spacing w:before="5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Значение и функции учета БФ, требования к нему.</w:t>
            </w:r>
          </w:p>
          <w:p w:rsidR="00A1140B" w:rsidRPr="00A1140B" w:rsidRDefault="00A1140B" w:rsidP="00A1140B">
            <w:pPr>
              <w:numPr>
                <w:ilvl w:val="0"/>
                <w:numId w:val="31"/>
              </w:numPr>
              <w:spacing w:before="5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Структура и правила заполнения "Книги суммарного учета БФ.</w:t>
            </w:r>
          </w:p>
          <w:p w:rsidR="00A1140B" w:rsidRPr="00A1140B" w:rsidRDefault="00A1140B" w:rsidP="00A1140B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Книжная, карточная, листовая формы индивидуального учета в библиотеках: правила и требования к заполнению.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 w:val="0"/>
                <w:bCs w:val="0"/>
                <w:color w:val="auto"/>
              </w:rPr>
              <w:t>2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 w:val="0"/>
                <w:bCs w:val="0"/>
                <w:color w:val="auto"/>
              </w:rPr>
              <w:t>3,5,7, 8, 12,21,23</w:t>
            </w:r>
          </w:p>
        </w:tc>
      </w:tr>
      <w:tr w:rsidR="00A1140B" w:rsidRPr="00A1140B" w:rsidTr="00A1140B">
        <w:trPr>
          <w:gridBefore w:val="1"/>
          <w:wBefore w:w="67" w:type="dxa"/>
          <w:trHeight w:val="2151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5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a6"/>
              <w:spacing w:before="240" w:beforeAutospacing="0" w:after="60" w:afterAutospacing="0"/>
              <w:jc w:val="center"/>
              <w:rPr>
                <w:sz w:val="26"/>
                <w:szCs w:val="26"/>
              </w:rPr>
            </w:pPr>
            <w:r w:rsidRPr="00A1140B">
              <w:rPr>
                <w:rStyle w:val="notranslate"/>
                <w:b/>
                <w:bCs/>
                <w:sz w:val="26"/>
                <w:szCs w:val="26"/>
              </w:rPr>
              <w:t>Тема: Учет документов, поступивших в библиотеку</w:t>
            </w:r>
          </w:p>
          <w:p w:rsidR="00A1140B" w:rsidRPr="00A1140B" w:rsidRDefault="00A1140B" w:rsidP="00A1140B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Общие требования и технология учета поступлений в библиотеку.</w:t>
            </w:r>
          </w:p>
          <w:p w:rsidR="00A1140B" w:rsidRPr="00A1140B" w:rsidRDefault="00A1140B" w:rsidP="00A1140B">
            <w:pPr>
              <w:numPr>
                <w:ilvl w:val="0"/>
                <w:numId w:val="32"/>
              </w:numPr>
              <w:spacing w:before="5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Особенности учета поступлений документов, не принимаются на баланс библиотеки.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 w:val="0"/>
                <w:bCs w:val="0"/>
                <w:color w:val="auto"/>
              </w:rPr>
              <w:t>2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 w:val="0"/>
                <w:bCs w:val="0"/>
                <w:color w:val="auto"/>
              </w:rPr>
              <w:t>3,5,7, 8, 12,21,23</w:t>
            </w:r>
          </w:p>
        </w:tc>
      </w:tr>
      <w:tr w:rsidR="00A1140B" w:rsidRPr="00A1140B" w:rsidTr="00A1140B">
        <w:trPr>
          <w:gridBefore w:val="1"/>
          <w:wBefore w:w="67" w:type="dxa"/>
          <w:trHeight w:val="2151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5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a6"/>
              <w:spacing w:before="240" w:beforeAutospacing="0" w:after="60" w:afterAutospacing="0"/>
              <w:jc w:val="center"/>
              <w:rPr>
                <w:sz w:val="26"/>
                <w:szCs w:val="26"/>
              </w:rPr>
            </w:pPr>
            <w:r w:rsidRPr="00A1140B">
              <w:rPr>
                <w:rStyle w:val="notranslate"/>
                <w:b/>
                <w:bCs/>
                <w:sz w:val="26"/>
                <w:szCs w:val="26"/>
              </w:rPr>
              <w:t>Тема: Учет документов, которые выбывают из библиотеки.</w:t>
            </w:r>
          </w:p>
          <w:p w:rsidR="00A1140B" w:rsidRPr="00A1140B" w:rsidRDefault="00A1140B" w:rsidP="00A1140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Причины изъятия документов из библиотечного фонда и пути выявления документов, подлежащих исключению.</w:t>
            </w:r>
          </w:p>
          <w:p w:rsidR="00A1140B" w:rsidRPr="00A1140B" w:rsidRDefault="00A1140B" w:rsidP="00A1140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Правила составления актов на изъятие документов из БФ по</w:t>
            </w:r>
            <w:r w:rsidRPr="00A1140B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разным</w:t>
            </w:r>
            <w:r w:rsidRPr="00A1140B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причинам.</w:t>
            </w:r>
          </w:p>
          <w:p w:rsidR="00A1140B" w:rsidRPr="00A1140B" w:rsidRDefault="00A1140B" w:rsidP="00A1140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 xml:space="preserve">Учет документов, невозвращенных читателями и таких, которые приняты </w:t>
            </w:r>
            <w:proofErr w:type="gramStart"/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Pr="00A1140B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A1140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1140B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вместо утерянных.</w:t>
            </w:r>
            <w:r w:rsidRPr="00A1140B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Подведение итогов движения БФ.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 w:val="0"/>
                <w:bCs w:val="0"/>
                <w:color w:val="auto"/>
              </w:rPr>
              <w:t>2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 w:val="0"/>
                <w:bCs w:val="0"/>
                <w:color w:val="auto"/>
              </w:rPr>
              <w:t>3,5,7, 8, 12,21,23</w:t>
            </w:r>
          </w:p>
        </w:tc>
      </w:tr>
      <w:tr w:rsidR="00A1140B" w:rsidRPr="00A1140B" w:rsidTr="00A1140B">
        <w:trPr>
          <w:gridBefore w:val="1"/>
          <w:wBefore w:w="67" w:type="dxa"/>
          <w:trHeight w:val="2151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color w:val="auto"/>
              </w:rPr>
              <w:lastRenderedPageBreak/>
              <w:t>14</w:t>
            </w:r>
          </w:p>
        </w:tc>
        <w:tc>
          <w:tcPr>
            <w:tcW w:w="5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a6"/>
              <w:spacing w:before="240" w:beforeAutospacing="0" w:after="60" w:afterAutospacing="0"/>
              <w:jc w:val="center"/>
              <w:rPr>
                <w:sz w:val="26"/>
                <w:szCs w:val="26"/>
              </w:rPr>
            </w:pPr>
            <w:r w:rsidRPr="00A1140B">
              <w:rPr>
                <w:rStyle w:val="notranslate"/>
                <w:b/>
                <w:bCs/>
                <w:sz w:val="26"/>
                <w:szCs w:val="26"/>
              </w:rPr>
              <w:t>Тема: Размещение и расстановка БФ</w:t>
            </w:r>
          </w:p>
          <w:p w:rsidR="00A1140B" w:rsidRPr="00A1140B" w:rsidRDefault="00A1140B" w:rsidP="00A1140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Сущность и значение размещения библиотечных фондов.</w:t>
            </w:r>
          </w:p>
          <w:p w:rsidR="00A1140B" w:rsidRPr="00A1140B" w:rsidRDefault="00A1140B" w:rsidP="00A1140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 xml:space="preserve">Основные </w:t>
            </w:r>
            <w:proofErr w:type="spellStart"/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спо</w:t>
            </w:r>
            <w:proofErr w:type="spellEnd"/>
            <w:r w:rsidRPr="00A1140B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A1140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1140B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ства</w:t>
            </w:r>
            <w:proofErr w:type="spellEnd"/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 xml:space="preserve"> размещения фондов библиотек: горизонтальный, вертикальный, </w:t>
            </w:r>
            <w:proofErr w:type="spellStart"/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сми</w:t>
            </w:r>
            <w:proofErr w:type="spellEnd"/>
            <w:r w:rsidRPr="00A1140B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A1140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1140B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почета</w:t>
            </w:r>
            <w:r w:rsidRPr="00A1140B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-</w:t>
            </w:r>
            <w:r w:rsidRPr="00A1140B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их преимущества и недостатки.</w:t>
            </w:r>
          </w:p>
          <w:p w:rsidR="00A1140B" w:rsidRPr="00A1140B" w:rsidRDefault="00A1140B" w:rsidP="00A1140B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Расстановка библиотечных фондов: значение и способы.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 w:val="0"/>
                <w:bCs w:val="0"/>
                <w:color w:val="auto"/>
              </w:rPr>
              <w:t>2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 w:val="0"/>
                <w:bCs w:val="0"/>
                <w:color w:val="auto"/>
              </w:rPr>
              <w:t>3,5,12,21,23</w:t>
            </w:r>
          </w:p>
        </w:tc>
      </w:tr>
      <w:tr w:rsidR="00A1140B" w:rsidRPr="00A1140B" w:rsidTr="00A1140B">
        <w:trPr>
          <w:gridBefore w:val="1"/>
          <w:wBefore w:w="67" w:type="dxa"/>
          <w:trHeight w:val="2151"/>
        </w:trPr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5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a6"/>
              <w:spacing w:before="240" w:beforeAutospacing="0" w:after="60" w:afterAutospacing="0"/>
              <w:jc w:val="center"/>
              <w:rPr>
                <w:sz w:val="26"/>
                <w:szCs w:val="26"/>
              </w:rPr>
            </w:pPr>
            <w:r w:rsidRPr="00A1140B">
              <w:rPr>
                <w:rStyle w:val="notranslate"/>
                <w:b/>
                <w:bCs/>
                <w:sz w:val="26"/>
                <w:szCs w:val="26"/>
              </w:rPr>
              <w:t>Тема: Хранение библиотечных фондов</w:t>
            </w:r>
          </w:p>
          <w:p w:rsidR="00A1140B" w:rsidRPr="00A1140B" w:rsidRDefault="00A1140B" w:rsidP="00A1140B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Факторы влияния на состояние БФ и причины разрушения документов.</w:t>
            </w:r>
          </w:p>
          <w:p w:rsidR="00A1140B" w:rsidRPr="00A1140B" w:rsidRDefault="00A1140B" w:rsidP="00A1140B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Санитарно-гигиенический режим в библиотеке.</w:t>
            </w:r>
          </w:p>
          <w:p w:rsidR="00A1140B" w:rsidRPr="00A1140B" w:rsidRDefault="00A1140B" w:rsidP="00A1140B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Пожарная безопасность.</w:t>
            </w:r>
            <w:r w:rsidRPr="00A1140B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Требования к помещению библиотеки.</w:t>
            </w:r>
          </w:p>
          <w:p w:rsidR="00A1140B" w:rsidRPr="00A1140B" w:rsidRDefault="00A1140B" w:rsidP="00A1140B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 xml:space="preserve">Проверка библиотечных фондов: задачи, сроки, способы и </w:t>
            </w:r>
            <w:proofErr w:type="gramStart"/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техно</w:t>
            </w:r>
            <w:r w:rsidRPr="00A1140B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A1140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1140B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логия</w:t>
            </w:r>
            <w:proofErr w:type="gramEnd"/>
            <w:r w:rsidRPr="00A1140B">
              <w:rPr>
                <w:rStyle w:val="notranslate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 w:val="0"/>
                <w:bCs w:val="0"/>
                <w:color w:val="auto"/>
              </w:rPr>
              <w:t>2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b w:val="0"/>
                <w:bCs w:val="0"/>
                <w:color w:val="auto"/>
              </w:rPr>
              <w:t>3,5,12,21,23</w:t>
            </w:r>
          </w:p>
        </w:tc>
      </w:tr>
      <w:tr w:rsidR="00A1140B" w:rsidRPr="00A1140B" w:rsidTr="00A1140B">
        <w:trPr>
          <w:gridBefore w:val="1"/>
          <w:wBefore w:w="67" w:type="dxa"/>
          <w:trHeight w:val="1188"/>
        </w:trPr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a6"/>
              <w:spacing w:before="240" w:beforeAutospacing="0" w:after="60" w:afterAutospacing="0"/>
              <w:jc w:val="center"/>
              <w:rPr>
                <w:sz w:val="26"/>
                <w:szCs w:val="26"/>
              </w:rPr>
            </w:pPr>
            <w:r w:rsidRPr="00A1140B">
              <w:rPr>
                <w:rStyle w:val="notranslate"/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140B">
              <w:rPr>
                <w:rStyle w:val="notranslate"/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40B" w:rsidRPr="00A1140B" w:rsidRDefault="00A1140B" w:rsidP="00A1140B">
            <w:pPr>
              <w:pStyle w:val="2"/>
              <w:spacing w:before="240" w:after="6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F098A" w:rsidRPr="00A1140B" w:rsidRDefault="00AF098A" w:rsidP="00A1140B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AF098A" w:rsidRPr="00A11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282"/>
    <w:multiLevelType w:val="hybridMultilevel"/>
    <w:tmpl w:val="C2B89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F7BF0"/>
    <w:multiLevelType w:val="multilevel"/>
    <w:tmpl w:val="046C26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B5789"/>
    <w:multiLevelType w:val="hybridMultilevel"/>
    <w:tmpl w:val="BF1AC0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794EFD"/>
    <w:multiLevelType w:val="multilevel"/>
    <w:tmpl w:val="07464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764C4"/>
    <w:multiLevelType w:val="hybridMultilevel"/>
    <w:tmpl w:val="2D4C31B4"/>
    <w:lvl w:ilvl="0" w:tplc="97CCEA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20B7129"/>
    <w:multiLevelType w:val="hybridMultilevel"/>
    <w:tmpl w:val="EAFAFB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6376620"/>
    <w:multiLevelType w:val="multilevel"/>
    <w:tmpl w:val="2844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5B68DB"/>
    <w:multiLevelType w:val="multilevel"/>
    <w:tmpl w:val="DB6A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2A6859"/>
    <w:multiLevelType w:val="multilevel"/>
    <w:tmpl w:val="F230D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99005A"/>
    <w:multiLevelType w:val="hybridMultilevel"/>
    <w:tmpl w:val="A8B0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72FD6"/>
    <w:multiLevelType w:val="multilevel"/>
    <w:tmpl w:val="B32AD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483D4A"/>
    <w:multiLevelType w:val="multilevel"/>
    <w:tmpl w:val="042C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9305EE"/>
    <w:multiLevelType w:val="multilevel"/>
    <w:tmpl w:val="577A5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82A6C"/>
    <w:multiLevelType w:val="hybridMultilevel"/>
    <w:tmpl w:val="C6BA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33D33"/>
    <w:multiLevelType w:val="hybridMultilevel"/>
    <w:tmpl w:val="459E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428A0"/>
    <w:multiLevelType w:val="multilevel"/>
    <w:tmpl w:val="8A38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7407EC"/>
    <w:multiLevelType w:val="multilevel"/>
    <w:tmpl w:val="4CCA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B64455"/>
    <w:multiLevelType w:val="multilevel"/>
    <w:tmpl w:val="55E82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280F57"/>
    <w:multiLevelType w:val="hybridMultilevel"/>
    <w:tmpl w:val="E34EB452"/>
    <w:lvl w:ilvl="0" w:tplc="0622A2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387C2AA3"/>
    <w:multiLevelType w:val="multilevel"/>
    <w:tmpl w:val="C9F4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664BC0"/>
    <w:multiLevelType w:val="multilevel"/>
    <w:tmpl w:val="941A1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00549E"/>
    <w:multiLevelType w:val="multilevel"/>
    <w:tmpl w:val="F764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2874E3"/>
    <w:multiLevelType w:val="hybridMultilevel"/>
    <w:tmpl w:val="CD04CD4E"/>
    <w:lvl w:ilvl="0" w:tplc="7472B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F53547"/>
    <w:multiLevelType w:val="multilevel"/>
    <w:tmpl w:val="4D20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0B4C4C"/>
    <w:multiLevelType w:val="multilevel"/>
    <w:tmpl w:val="AD1C9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232E1E"/>
    <w:multiLevelType w:val="multilevel"/>
    <w:tmpl w:val="E9F60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941967"/>
    <w:multiLevelType w:val="multilevel"/>
    <w:tmpl w:val="630A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1B2796"/>
    <w:multiLevelType w:val="hybridMultilevel"/>
    <w:tmpl w:val="DCC04D5A"/>
    <w:lvl w:ilvl="0" w:tplc="F0CC52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65A94"/>
    <w:multiLevelType w:val="multilevel"/>
    <w:tmpl w:val="61F8C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8D21BD"/>
    <w:multiLevelType w:val="hybridMultilevel"/>
    <w:tmpl w:val="276A8A96"/>
    <w:lvl w:ilvl="0" w:tplc="7472BA6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B61931"/>
    <w:multiLevelType w:val="hybridMultilevel"/>
    <w:tmpl w:val="40FEC9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7F867AE"/>
    <w:multiLevelType w:val="multilevel"/>
    <w:tmpl w:val="A9209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DB2A8F"/>
    <w:multiLevelType w:val="hybridMultilevel"/>
    <w:tmpl w:val="C2E2DD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34322CC"/>
    <w:multiLevelType w:val="hybridMultilevel"/>
    <w:tmpl w:val="D8909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7343D8"/>
    <w:multiLevelType w:val="hybridMultilevel"/>
    <w:tmpl w:val="FC806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30"/>
  </w:num>
  <w:num w:numId="4">
    <w:abstractNumId w:val="2"/>
  </w:num>
  <w:num w:numId="5">
    <w:abstractNumId w:val="32"/>
  </w:num>
  <w:num w:numId="6">
    <w:abstractNumId w:val="0"/>
  </w:num>
  <w:num w:numId="7">
    <w:abstractNumId w:val="14"/>
  </w:num>
  <w:num w:numId="8">
    <w:abstractNumId w:val="34"/>
  </w:num>
  <w:num w:numId="9">
    <w:abstractNumId w:val="33"/>
  </w:num>
  <w:num w:numId="10">
    <w:abstractNumId w:val="18"/>
  </w:num>
  <w:num w:numId="11">
    <w:abstractNumId w:val="10"/>
  </w:num>
  <w:num w:numId="12">
    <w:abstractNumId w:val="25"/>
  </w:num>
  <w:num w:numId="13">
    <w:abstractNumId w:val="6"/>
  </w:num>
  <w:num w:numId="14">
    <w:abstractNumId w:val="4"/>
  </w:num>
  <w:num w:numId="15">
    <w:abstractNumId w:val="22"/>
  </w:num>
  <w:num w:numId="16">
    <w:abstractNumId w:val="29"/>
  </w:num>
  <w:num w:numId="17">
    <w:abstractNumId w:val="5"/>
  </w:num>
  <w:num w:numId="18">
    <w:abstractNumId w:val="9"/>
  </w:num>
  <w:num w:numId="19">
    <w:abstractNumId w:val="19"/>
  </w:num>
  <w:num w:numId="20">
    <w:abstractNumId w:val="26"/>
  </w:num>
  <w:num w:numId="21">
    <w:abstractNumId w:val="1"/>
  </w:num>
  <w:num w:numId="22">
    <w:abstractNumId w:val="8"/>
  </w:num>
  <w:num w:numId="23">
    <w:abstractNumId w:val="17"/>
  </w:num>
  <w:num w:numId="24">
    <w:abstractNumId w:val="15"/>
  </w:num>
  <w:num w:numId="25">
    <w:abstractNumId w:val="16"/>
  </w:num>
  <w:num w:numId="26">
    <w:abstractNumId w:val="7"/>
  </w:num>
  <w:num w:numId="27">
    <w:abstractNumId w:val="20"/>
  </w:num>
  <w:num w:numId="28">
    <w:abstractNumId w:val="28"/>
  </w:num>
  <w:num w:numId="29">
    <w:abstractNumId w:val="12"/>
  </w:num>
  <w:num w:numId="30">
    <w:abstractNumId w:val="24"/>
  </w:num>
  <w:num w:numId="31">
    <w:abstractNumId w:val="3"/>
  </w:num>
  <w:num w:numId="32">
    <w:abstractNumId w:val="11"/>
  </w:num>
  <w:num w:numId="33">
    <w:abstractNumId w:val="21"/>
  </w:num>
  <w:num w:numId="34">
    <w:abstractNumId w:val="2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DE"/>
    <w:rsid w:val="000B3482"/>
    <w:rsid w:val="001A4253"/>
    <w:rsid w:val="00212F71"/>
    <w:rsid w:val="002523E6"/>
    <w:rsid w:val="00285A39"/>
    <w:rsid w:val="002D06DA"/>
    <w:rsid w:val="004258D1"/>
    <w:rsid w:val="00461B1D"/>
    <w:rsid w:val="004E3BDE"/>
    <w:rsid w:val="005A585E"/>
    <w:rsid w:val="006007D5"/>
    <w:rsid w:val="00721C43"/>
    <w:rsid w:val="00763149"/>
    <w:rsid w:val="0082430D"/>
    <w:rsid w:val="00831D94"/>
    <w:rsid w:val="00850D2B"/>
    <w:rsid w:val="00A1140B"/>
    <w:rsid w:val="00A67278"/>
    <w:rsid w:val="00AF098A"/>
    <w:rsid w:val="00B851F6"/>
    <w:rsid w:val="00BC1872"/>
    <w:rsid w:val="00DA2CDE"/>
    <w:rsid w:val="00E208D0"/>
    <w:rsid w:val="00F34009"/>
    <w:rsid w:val="00F7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E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autoRedefine/>
    <w:qFormat/>
    <w:rsid w:val="0082430D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3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A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6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4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43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4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30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A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07D5"/>
  </w:style>
  <w:style w:type="character" w:styleId="a7">
    <w:name w:val="Strong"/>
    <w:basedOn w:val="a0"/>
    <w:uiPriority w:val="22"/>
    <w:qFormat/>
    <w:rsid w:val="00DA2CDE"/>
    <w:rPr>
      <w:b/>
      <w:bCs/>
    </w:rPr>
  </w:style>
  <w:style w:type="character" w:styleId="a8">
    <w:name w:val="Hyperlink"/>
    <w:basedOn w:val="a0"/>
    <w:uiPriority w:val="99"/>
    <w:semiHidden/>
    <w:unhideWhenUsed/>
    <w:rsid w:val="00DA2C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85A3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byline">
    <w:name w:val="byline"/>
    <w:basedOn w:val="a0"/>
    <w:rsid w:val="00850D2B"/>
  </w:style>
  <w:style w:type="character" w:customStyle="1" w:styleId="author">
    <w:name w:val="author"/>
    <w:basedOn w:val="a0"/>
    <w:rsid w:val="00850D2B"/>
  </w:style>
  <w:style w:type="character" w:styleId="a9">
    <w:name w:val="Emphasis"/>
    <w:basedOn w:val="a0"/>
    <w:uiPriority w:val="20"/>
    <w:qFormat/>
    <w:rsid w:val="00850D2B"/>
    <w:rPr>
      <w:i/>
      <w:iCs/>
    </w:rPr>
  </w:style>
  <w:style w:type="character" w:customStyle="1" w:styleId="skimlinks-unlinked">
    <w:name w:val="skimlinks-unlinked"/>
    <w:basedOn w:val="a0"/>
    <w:rsid w:val="00850D2B"/>
  </w:style>
  <w:style w:type="paragraph" w:customStyle="1" w:styleId="norm">
    <w:name w:val="norm"/>
    <w:basedOn w:val="a"/>
    <w:rsid w:val="002D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s">
    <w:name w:val="norms"/>
    <w:basedOn w:val="a"/>
    <w:rsid w:val="002D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D06D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str">
    <w:name w:val="str"/>
    <w:basedOn w:val="a"/>
    <w:rsid w:val="00B8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xt">
    <w:name w:val="bodytxt"/>
    <w:basedOn w:val="a"/>
    <w:rsid w:val="00B8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a0"/>
    <w:rsid w:val="00A11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E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autoRedefine/>
    <w:qFormat/>
    <w:rsid w:val="0082430D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3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A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6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4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43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4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30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A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07D5"/>
  </w:style>
  <w:style w:type="character" w:styleId="a7">
    <w:name w:val="Strong"/>
    <w:basedOn w:val="a0"/>
    <w:uiPriority w:val="22"/>
    <w:qFormat/>
    <w:rsid w:val="00DA2CDE"/>
    <w:rPr>
      <w:b/>
      <w:bCs/>
    </w:rPr>
  </w:style>
  <w:style w:type="character" w:styleId="a8">
    <w:name w:val="Hyperlink"/>
    <w:basedOn w:val="a0"/>
    <w:uiPriority w:val="99"/>
    <w:semiHidden/>
    <w:unhideWhenUsed/>
    <w:rsid w:val="00DA2C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85A3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byline">
    <w:name w:val="byline"/>
    <w:basedOn w:val="a0"/>
    <w:rsid w:val="00850D2B"/>
  </w:style>
  <w:style w:type="character" w:customStyle="1" w:styleId="author">
    <w:name w:val="author"/>
    <w:basedOn w:val="a0"/>
    <w:rsid w:val="00850D2B"/>
  </w:style>
  <w:style w:type="character" w:styleId="a9">
    <w:name w:val="Emphasis"/>
    <w:basedOn w:val="a0"/>
    <w:uiPriority w:val="20"/>
    <w:qFormat/>
    <w:rsid w:val="00850D2B"/>
    <w:rPr>
      <w:i/>
      <w:iCs/>
    </w:rPr>
  </w:style>
  <w:style w:type="character" w:customStyle="1" w:styleId="skimlinks-unlinked">
    <w:name w:val="skimlinks-unlinked"/>
    <w:basedOn w:val="a0"/>
    <w:rsid w:val="00850D2B"/>
  </w:style>
  <w:style w:type="paragraph" w:customStyle="1" w:styleId="norm">
    <w:name w:val="norm"/>
    <w:basedOn w:val="a"/>
    <w:rsid w:val="002D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s">
    <w:name w:val="norms"/>
    <w:basedOn w:val="a"/>
    <w:rsid w:val="002D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D06D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str">
    <w:name w:val="str"/>
    <w:basedOn w:val="a"/>
    <w:rsid w:val="00B8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xt">
    <w:name w:val="bodytxt"/>
    <w:basedOn w:val="a"/>
    <w:rsid w:val="00B8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a0"/>
    <w:rsid w:val="00A11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7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72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342682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637493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671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84531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2076-702D-4212-B5D2-80AEEF3A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misterfred</dc:creator>
  <cp:keywords/>
  <dc:description/>
  <cp:lastModifiedBy>misterfred</cp:lastModifiedBy>
  <cp:revision>10</cp:revision>
  <dcterms:created xsi:type="dcterms:W3CDTF">2016-04-10T17:12:00Z</dcterms:created>
  <dcterms:modified xsi:type="dcterms:W3CDTF">2016-09-14T17:35:00Z</dcterms:modified>
</cp:coreProperties>
</file>