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1A" w:rsidRPr="00D31892" w:rsidRDefault="004C001A" w:rsidP="004C001A">
      <w:pPr>
        <w:jc w:val="center"/>
        <w:rPr>
          <w:b/>
          <w:sz w:val="36"/>
          <w:szCs w:val="36"/>
          <w:lang w:val="ru-RU"/>
        </w:rPr>
      </w:pPr>
      <w:r w:rsidRPr="00D31892">
        <w:rPr>
          <w:b/>
          <w:sz w:val="36"/>
          <w:szCs w:val="36"/>
          <w:lang w:val="ru-RU"/>
        </w:rPr>
        <w:t>Вопросы к экзамену</w:t>
      </w:r>
    </w:p>
    <w:p w:rsidR="004C001A" w:rsidRPr="00D31892" w:rsidRDefault="004C001A" w:rsidP="004C001A">
      <w:pPr>
        <w:jc w:val="center"/>
        <w:rPr>
          <w:b/>
          <w:sz w:val="36"/>
          <w:szCs w:val="36"/>
          <w:lang w:val="ru-RU"/>
        </w:rPr>
      </w:pPr>
      <w:r w:rsidRPr="00D31892">
        <w:rPr>
          <w:b/>
          <w:sz w:val="36"/>
          <w:szCs w:val="36"/>
          <w:lang w:val="ru-RU"/>
        </w:rPr>
        <w:t>по дисциплине</w:t>
      </w:r>
    </w:p>
    <w:p w:rsidR="0048481F" w:rsidRDefault="0048481F" w:rsidP="004C001A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«Методика преподавания специальных дисциплин</w:t>
      </w:r>
      <w:r w:rsidR="004C001A" w:rsidRPr="00D31892">
        <w:rPr>
          <w:b/>
          <w:sz w:val="36"/>
          <w:szCs w:val="36"/>
          <w:lang w:val="ru-RU"/>
        </w:rPr>
        <w:t xml:space="preserve">» </w:t>
      </w:r>
    </w:p>
    <w:p w:rsidR="004C001A" w:rsidRPr="00D31892" w:rsidRDefault="004C001A" w:rsidP="004C001A">
      <w:pPr>
        <w:jc w:val="center"/>
        <w:rPr>
          <w:b/>
          <w:sz w:val="36"/>
          <w:szCs w:val="36"/>
          <w:lang w:val="ru-RU"/>
        </w:rPr>
      </w:pPr>
      <w:r w:rsidRPr="00D31892">
        <w:rPr>
          <w:b/>
          <w:sz w:val="36"/>
          <w:szCs w:val="36"/>
          <w:lang w:val="ru-RU"/>
        </w:rPr>
        <w:t>(1-й семестр)</w:t>
      </w:r>
    </w:p>
    <w:p w:rsidR="004C001A" w:rsidRPr="00D31892" w:rsidRDefault="004C001A" w:rsidP="004C001A">
      <w:pPr>
        <w:jc w:val="both"/>
        <w:rPr>
          <w:sz w:val="28"/>
          <w:szCs w:val="28"/>
          <w:lang w:val="ru-RU"/>
        </w:rPr>
      </w:pPr>
    </w:p>
    <w:p w:rsidR="0048481F" w:rsidRPr="0048481F" w:rsidRDefault="004C001A" w:rsidP="0048481F">
      <w:pPr>
        <w:jc w:val="both"/>
        <w:rPr>
          <w:sz w:val="28"/>
          <w:szCs w:val="28"/>
          <w:lang w:val="ru-RU"/>
        </w:rPr>
      </w:pPr>
      <w:r w:rsidRPr="00D31892">
        <w:rPr>
          <w:sz w:val="28"/>
          <w:szCs w:val="28"/>
          <w:lang w:val="ru-RU"/>
        </w:rPr>
        <w:t>1</w:t>
      </w:r>
      <w:r w:rsidR="0048481F" w:rsidRPr="0048481F">
        <w:t xml:space="preserve"> </w:t>
      </w:r>
      <w:r w:rsidR="00FE5EC3">
        <w:rPr>
          <w:sz w:val="28"/>
          <w:szCs w:val="28"/>
          <w:lang w:val="ru-RU"/>
        </w:rPr>
        <w:t xml:space="preserve">. </w:t>
      </w:r>
      <w:r w:rsidR="0048481F" w:rsidRPr="0048481F">
        <w:rPr>
          <w:sz w:val="28"/>
          <w:szCs w:val="28"/>
          <w:lang w:val="ru-RU"/>
        </w:rPr>
        <w:t>Влияние глобализации на развитие высшего художественного образования Украины.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2. Процесс интернационализации высшего образования.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3. Формирование современного рынка образовательных услуг.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4. Деятельность вузов художественного направления в условиях распространения массовой культуры.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5. Характеристика образовательной системы, которую Украина унаследовала от СССР.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6. Эволюция высшего образования в 90-х годах и причины ускорения ее развития после 2000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7. Необходимость формирования профессиональной компетентности при обучении в творческих высших учебных заведениях.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8. Хронология событий Болонского процесса. Основные документы Болонского процесса.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9. Доступ граждан к образованию. Учебные заведения. Ступенчатость образования.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10. Основные задачи и принципы создания зоны Европейского высшего образования (шесть целей Болонского процесса).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 xml:space="preserve">11. Характерные особенности Европейской системы </w:t>
      </w:r>
      <w:proofErr w:type="spellStart"/>
      <w:r w:rsidRPr="0048481F">
        <w:rPr>
          <w:sz w:val="28"/>
          <w:szCs w:val="28"/>
          <w:lang w:val="ru-RU"/>
        </w:rPr>
        <w:t>перезачета</w:t>
      </w:r>
      <w:proofErr w:type="spellEnd"/>
      <w:r w:rsidRPr="0048481F">
        <w:rPr>
          <w:sz w:val="28"/>
          <w:szCs w:val="28"/>
          <w:lang w:val="ru-RU"/>
        </w:rPr>
        <w:t xml:space="preserve"> кредитов (ЕСТ).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 xml:space="preserve">12. Кредиты ЕСТ: структура, назначение, связь с </w:t>
      </w:r>
      <w:proofErr w:type="gramStart"/>
      <w:r w:rsidRPr="0048481F">
        <w:rPr>
          <w:sz w:val="28"/>
          <w:szCs w:val="28"/>
          <w:lang w:val="ru-RU"/>
        </w:rPr>
        <w:t>академическим</w:t>
      </w:r>
      <w:proofErr w:type="gramEnd"/>
      <w:r w:rsidRPr="0048481F">
        <w:rPr>
          <w:sz w:val="28"/>
          <w:szCs w:val="28"/>
          <w:lang w:val="ru-RU"/>
        </w:rPr>
        <w:t xml:space="preserve"> нагрузкой студента (часы занятий).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13. Содержание и структура информационного пакета учебного заведения, факультета, учебной дисциплины, содержательного кредита.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14. Структура курса с присвоением степени (структурно-логическая схема, учебный план).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15. Основные задачи для создания условий по внедрению кредитно-модульной системы организации учебного процесса учебных заведениях III-IV уровней аккредитации.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16. Стандартизация в сфере образования. Официальные и неофициальные международные стандарты в образовании.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17. Организация учебного процесса в преподавании специальных дисциплин вузов художественного направления.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18. Формы организации обучения в условиях КМСОУП.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19. проведения занятий по режиссуре: лекции, семинары, практические и индивидуальные занятия.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20. Развитие познавательного интереса как мотив познавательной деятельности.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21. Современные технологии обучения в вузе. Проблемное обучение.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lastRenderedPageBreak/>
        <w:t>22. Новые требования к процессу проведения лекций по специальным дисциплинам.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23. Современные подходы к организации семинарских занятий.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 xml:space="preserve">24. </w:t>
      </w:r>
      <w:proofErr w:type="spellStart"/>
      <w:r w:rsidRPr="0048481F">
        <w:rPr>
          <w:sz w:val="28"/>
          <w:szCs w:val="28"/>
          <w:lang w:val="ru-RU"/>
        </w:rPr>
        <w:t>Тренинговый</w:t>
      </w:r>
      <w:proofErr w:type="spellEnd"/>
      <w:r w:rsidRPr="0048481F">
        <w:rPr>
          <w:sz w:val="28"/>
          <w:szCs w:val="28"/>
          <w:lang w:val="ru-RU"/>
        </w:rPr>
        <w:t xml:space="preserve"> метод обучения в художественном вузе: преимущества и недостатки.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 xml:space="preserve">25. Основные требования </w:t>
      </w:r>
      <w:proofErr w:type="gramStart"/>
      <w:r w:rsidRPr="0048481F">
        <w:rPr>
          <w:sz w:val="28"/>
          <w:szCs w:val="28"/>
          <w:lang w:val="ru-RU"/>
        </w:rPr>
        <w:t>к</w:t>
      </w:r>
      <w:proofErr w:type="gramEnd"/>
      <w:r w:rsidRPr="0048481F">
        <w:rPr>
          <w:sz w:val="28"/>
          <w:szCs w:val="28"/>
          <w:lang w:val="ru-RU"/>
        </w:rPr>
        <w:t xml:space="preserve"> раздаточного материала. Его смысл и значение.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26. Использование игровых методов при обучении.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27. Помощь в планировании времени при организации самостоятельной работы студентов.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28. Современные формы контроля знаний студентов.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 xml:space="preserve">29. Требования </w:t>
      </w:r>
      <w:proofErr w:type="gramStart"/>
      <w:r w:rsidRPr="0048481F">
        <w:rPr>
          <w:sz w:val="28"/>
          <w:szCs w:val="28"/>
          <w:lang w:val="ru-RU"/>
        </w:rPr>
        <w:t>к</w:t>
      </w:r>
      <w:proofErr w:type="gramEnd"/>
      <w:r w:rsidRPr="0048481F">
        <w:rPr>
          <w:sz w:val="28"/>
          <w:szCs w:val="28"/>
          <w:lang w:val="ru-RU"/>
        </w:rPr>
        <w:t xml:space="preserve"> научно-педагогических кадров вузов.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30. Формы повышения квалификации преподавателей вузов.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31. Методика работы режиссера с бал</w:t>
      </w:r>
      <w:r>
        <w:rPr>
          <w:sz w:val="28"/>
          <w:szCs w:val="28"/>
          <w:lang w:val="ru-RU"/>
        </w:rPr>
        <w:t>етмейстером над хореографически</w:t>
      </w:r>
      <w:r w:rsidRPr="0048481F">
        <w:rPr>
          <w:sz w:val="28"/>
          <w:szCs w:val="28"/>
          <w:lang w:val="ru-RU"/>
        </w:rPr>
        <w:t>-пластическим решением массового театрализованного мероприятия.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32. Методика режиссерского воплощения сценария.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33. Методика организации репетиционного процесса театрализованного концерта.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34. Методика работы над сценарием массового зрелища.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 xml:space="preserve">35. Методика </w:t>
      </w:r>
      <w:r>
        <w:rPr>
          <w:sz w:val="28"/>
          <w:szCs w:val="28"/>
          <w:lang w:val="ru-RU"/>
        </w:rPr>
        <w:t>преподавания сценического фехтования: специальные</w:t>
      </w:r>
      <w:r w:rsidRPr="0048481F">
        <w:rPr>
          <w:sz w:val="28"/>
          <w:szCs w:val="28"/>
          <w:lang w:val="ru-RU"/>
        </w:rPr>
        <w:t xml:space="preserve"> средства и классические трюки.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36. Методика работы над начальными этапами подготовки спектакля массового мероприятия.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37. Методика работы над режиссерским замыслом театрализованного зрелища.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38. Методика работы над партитурой света и музыки, монтажным листом, графиком репетиций, эскизам и тому подобное.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39. Методика использования музыкально-шумовых эффектов в зрелищно театрализованных мероприятиях.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40. Методика работы над сценарием фольклорного праздника.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41. Методика воплощения режиссерского сценария.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42. Мет</w:t>
      </w:r>
      <w:r>
        <w:rPr>
          <w:sz w:val="28"/>
          <w:szCs w:val="28"/>
          <w:lang w:val="ru-RU"/>
        </w:rPr>
        <w:t>одика работы над сценарием тематическ</w:t>
      </w:r>
      <w:r w:rsidRPr="0048481F">
        <w:rPr>
          <w:sz w:val="28"/>
          <w:szCs w:val="28"/>
          <w:lang w:val="ru-RU"/>
        </w:rPr>
        <w:t>ого вечера.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43. Методика постановки массовых сцен в театрализованном мероприятии.</w:t>
      </w:r>
    </w:p>
    <w:p w:rsidR="0048481F" w:rsidRPr="0048481F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44. Методика работы над сценарием массового праздника (зрелища) под открытым небом.</w:t>
      </w:r>
    </w:p>
    <w:p w:rsidR="000576FE" w:rsidRPr="00D31892" w:rsidRDefault="0048481F" w:rsidP="0048481F">
      <w:pPr>
        <w:jc w:val="both"/>
        <w:rPr>
          <w:sz w:val="28"/>
          <w:szCs w:val="28"/>
          <w:lang w:val="ru-RU"/>
        </w:rPr>
      </w:pPr>
      <w:r w:rsidRPr="0048481F">
        <w:rPr>
          <w:sz w:val="28"/>
          <w:szCs w:val="28"/>
          <w:lang w:val="ru-RU"/>
        </w:rPr>
        <w:t>45. Методика работы над сце</w:t>
      </w:r>
      <w:bookmarkStart w:id="0" w:name="_GoBack"/>
      <w:bookmarkEnd w:id="0"/>
      <w:r w:rsidRPr="0048481F">
        <w:rPr>
          <w:sz w:val="28"/>
          <w:szCs w:val="28"/>
          <w:lang w:val="ru-RU"/>
        </w:rPr>
        <w:t>нарием развлекательно-игровой программы.</w:t>
      </w:r>
    </w:p>
    <w:sectPr w:rsidR="000576FE" w:rsidRPr="00D3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73A6"/>
    <w:multiLevelType w:val="hybridMultilevel"/>
    <w:tmpl w:val="5DB8B108"/>
    <w:lvl w:ilvl="0" w:tplc="33247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2E"/>
    <w:rsid w:val="000576FE"/>
    <w:rsid w:val="00446647"/>
    <w:rsid w:val="0048481F"/>
    <w:rsid w:val="004C001A"/>
    <w:rsid w:val="0099082E"/>
    <w:rsid w:val="00D31892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rsid w:val="0044664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rsid w:val="0044664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2017-10-13T12:30:00Z</dcterms:created>
  <dcterms:modified xsi:type="dcterms:W3CDTF">2017-10-17T12:42:00Z</dcterms:modified>
</cp:coreProperties>
</file>