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90" w:rsidRDefault="00582C90" w:rsidP="00582C9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611">
        <w:rPr>
          <w:rFonts w:ascii="Times New Roman" w:hAnsi="Times New Roman" w:cs="Times New Roman"/>
          <w:b/>
          <w:sz w:val="28"/>
          <w:szCs w:val="28"/>
        </w:rPr>
        <w:t>Темы семинарских занятий</w:t>
      </w:r>
    </w:p>
    <w:p w:rsidR="00582C90" w:rsidRDefault="00582C90" w:rsidP="00582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Программирование как процесс: общие характеристики.</w:t>
      </w:r>
    </w:p>
    <w:p w:rsidR="00582C90" w:rsidRDefault="00582C90" w:rsidP="00582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«сетка вещания». Принципы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2C90" w:rsidRDefault="00582C90" w:rsidP="00582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Многопрофильность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телепрограмм.</w:t>
      </w:r>
    </w:p>
    <w:p w:rsidR="00582C90" w:rsidRDefault="00582C90" w:rsidP="00582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Общая характеристика.</w:t>
      </w:r>
    </w:p>
    <w:p w:rsidR="00582C90" w:rsidRDefault="00582C90" w:rsidP="00582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Общая характеристика.</w:t>
      </w:r>
    </w:p>
    <w:p w:rsidR="00582C90" w:rsidRDefault="00582C90" w:rsidP="00582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Инновационные формы вещания на ТВ.</w:t>
      </w:r>
    </w:p>
    <w:p w:rsidR="00582C90" w:rsidRDefault="00582C90" w:rsidP="00582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«телевизионный канал».</w:t>
      </w:r>
    </w:p>
    <w:p w:rsidR="00582C90" w:rsidRDefault="00582C90" w:rsidP="00582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«формат телевещания».</w:t>
      </w:r>
    </w:p>
    <w:p w:rsidR="00582C90" w:rsidRDefault="00582C90" w:rsidP="00582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«телепрограмма».</w:t>
      </w:r>
    </w:p>
    <w:p w:rsidR="00582C90" w:rsidRDefault="00582C90" w:rsidP="00582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Имидж телеканала: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слогаемые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2C90" w:rsidRDefault="00582C90" w:rsidP="00582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Телеведущий в телепрограмме: ролик и задачи.</w:t>
      </w:r>
    </w:p>
    <w:p w:rsidR="00582C90" w:rsidRDefault="00582C90" w:rsidP="00582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Типология телепрограмм. Общая характеристика.</w:t>
      </w:r>
    </w:p>
    <w:p w:rsidR="00582C90" w:rsidRDefault="00582C90" w:rsidP="00582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телепрограммы: элементы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слогаемые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2C90" w:rsidRDefault="00582C90" w:rsidP="00582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и шумы в телепрограмме.</w:t>
      </w:r>
    </w:p>
    <w:p w:rsidR="00582C90" w:rsidRDefault="00582C90" w:rsidP="00582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Новостная телепрограмма: виды, типы, специфика.</w:t>
      </w:r>
    </w:p>
    <w:p w:rsidR="00582C90" w:rsidRPr="00DD1B02" w:rsidRDefault="00582C90" w:rsidP="00582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 аналитическая программа как форма вещания. </w:t>
      </w:r>
      <w:r w:rsidRPr="00DD1B02">
        <w:rPr>
          <w:rFonts w:ascii="Times New Roman" w:hAnsi="Times New Roman" w:cs="Times New Roman"/>
          <w:sz w:val="28"/>
          <w:szCs w:val="28"/>
        </w:rPr>
        <w:t>Публицистика на телеэкране.</w:t>
      </w:r>
    </w:p>
    <w:p w:rsidR="00582C90" w:rsidRDefault="00582C90" w:rsidP="00582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«рейтинг телепрограммы»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>
        <w:rPr>
          <w:rFonts w:ascii="Times New Roman" w:hAnsi="Times New Roman" w:cs="Times New Roman"/>
          <w:sz w:val="28"/>
          <w:szCs w:val="28"/>
        </w:rPr>
        <w:t>-тайм».</w:t>
      </w:r>
    </w:p>
    <w:p w:rsidR="00582C90" w:rsidRPr="00252C31" w:rsidRDefault="00582C90" w:rsidP="00582C9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00663" w:rsidRDefault="00A00663">
      <w:bookmarkStart w:id="0" w:name="_GoBack"/>
      <w:bookmarkEnd w:id="0"/>
    </w:p>
    <w:sectPr w:rsidR="00A0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E6F4E"/>
    <w:multiLevelType w:val="hybridMultilevel"/>
    <w:tmpl w:val="8B1E7852"/>
    <w:lvl w:ilvl="0" w:tplc="455898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F4"/>
    <w:rsid w:val="00100BF4"/>
    <w:rsid w:val="00582C90"/>
    <w:rsid w:val="00A0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F17F2-8396-477A-8C11-46C702E5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2018-04-18T08:14:00Z</dcterms:created>
  <dcterms:modified xsi:type="dcterms:W3CDTF">2018-04-18T08:14:00Z</dcterms:modified>
</cp:coreProperties>
</file>