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39" w:rsidRPr="002F192F" w:rsidRDefault="00E66639" w:rsidP="00E66639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F80796">
        <w:rPr>
          <w:rFonts w:ascii="Times New Roman" w:hAnsi="Times New Roman" w:cs="Times New Roman"/>
          <w:b/>
          <w:sz w:val="28"/>
          <w:szCs w:val="28"/>
        </w:rPr>
        <w:t>Требования к сдаче зачета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V семестре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39" w:rsidRPr="00F80796" w:rsidRDefault="00E66639" w:rsidP="00E6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Зачет является формой проверки успешного выполнения студентами практических и самостоятельных работ, усвоения учебного материала практических и семинарских занятий. </w:t>
      </w:r>
    </w:p>
    <w:p w:rsidR="00E66639" w:rsidRPr="00F80796" w:rsidRDefault="00E66639" w:rsidP="00E6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Зачет по предмету «</w:t>
      </w:r>
      <w:r>
        <w:rPr>
          <w:rFonts w:ascii="Times New Roman" w:hAnsi="Times New Roman" w:cs="Times New Roman"/>
          <w:sz w:val="28"/>
          <w:szCs w:val="28"/>
        </w:rPr>
        <w:t xml:space="preserve">ИММК (украинская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807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80796">
        <w:rPr>
          <w:rFonts w:ascii="Times New Roman" w:hAnsi="Times New Roman" w:cs="Times New Roman"/>
          <w:sz w:val="28"/>
          <w:szCs w:val="28"/>
        </w:rPr>
        <w:t>дифференцированный. Знания, умения, навыки студентов оцениваются и выставляются по результатам работы с</w:t>
      </w:r>
      <w:r>
        <w:rPr>
          <w:rFonts w:ascii="Times New Roman" w:hAnsi="Times New Roman" w:cs="Times New Roman"/>
          <w:sz w:val="28"/>
          <w:szCs w:val="28"/>
        </w:rPr>
        <w:t>тудента на протяжении семестра итоговой оценкой.</w:t>
      </w:r>
    </w:p>
    <w:p w:rsidR="00E66639" w:rsidRPr="00F80796" w:rsidRDefault="00E66639" w:rsidP="00E6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К сдаче зачета по «</w:t>
      </w:r>
      <w:r>
        <w:rPr>
          <w:rFonts w:ascii="Times New Roman" w:hAnsi="Times New Roman" w:cs="Times New Roman"/>
          <w:sz w:val="28"/>
          <w:szCs w:val="28"/>
        </w:rPr>
        <w:t>ИММК (У)</w:t>
      </w:r>
      <w:r w:rsidRPr="00F80796">
        <w:rPr>
          <w:rFonts w:ascii="Times New Roman" w:hAnsi="Times New Roman" w:cs="Times New Roman"/>
          <w:sz w:val="28"/>
          <w:szCs w:val="28"/>
        </w:rPr>
        <w:t xml:space="preserve"> » допускаются студенты, выполнив</w:t>
      </w:r>
      <w:r>
        <w:rPr>
          <w:rFonts w:ascii="Times New Roman" w:hAnsi="Times New Roman" w:cs="Times New Roman"/>
          <w:sz w:val="28"/>
          <w:szCs w:val="28"/>
        </w:rPr>
        <w:t>шие программу курса, т</w:t>
      </w:r>
      <w:r w:rsidRPr="00F80796">
        <w:rPr>
          <w:rFonts w:ascii="Times New Roman" w:hAnsi="Times New Roman" w:cs="Times New Roman"/>
          <w:sz w:val="28"/>
          <w:szCs w:val="28"/>
        </w:rPr>
        <w:t>ворческие и семинарские задания, предоставившие контрольную работу. При этом учитываются уровень знаний студента, качество и полнота представленных материалов. Без предоставления и оценивания всего объема работ, предусмотренных учебной программой дисциплины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07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МК (У)</w:t>
      </w:r>
      <w:r w:rsidRPr="00F80796">
        <w:rPr>
          <w:rFonts w:ascii="Times New Roman" w:hAnsi="Times New Roman" w:cs="Times New Roman"/>
          <w:sz w:val="28"/>
          <w:szCs w:val="28"/>
        </w:rPr>
        <w:t>»,</w:t>
      </w:r>
      <w:r w:rsidRPr="00F80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F8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ДФО</w:t>
      </w:r>
      <w:r w:rsidRPr="00F80796">
        <w:rPr>
          <w:rFonts w:ascii="Times New Roman" w:hAnsi="Times New Roman" w:cs="Times New Roman"/>
          <w:sz w:val="28"/>
          <w:szCs w:val="28"/>
        </w:rPr>
        <w:t xml:space="preserve"> к зачету не допускается.</w:t>
      </w:r>
    </w:p>
    <w:p w:rsidR="00E66639" w:rsidRPr="00F80796" w:rsidRDefault="00E66639" w:rsidP="00E6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Зачет по дисциплине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07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У)</w:t>
      </w:r>
      <w:r w:rsidRPr="00F80796">
        <w:rPr>
          <w:rFonts w:ascii="Times New Roman" w:hAnsi="Times New Roman" w:cs="Times New Roman"/>
          <w:sz w:val="28"/>
          <w:szCs w:val="28"/>
        </w:rPr>
        <w:t xml:space="preserve">» может выставляться по итогам текущего контроля в течение семестра, на основании отлично представленных контрольных работ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96">
        <w:rPr>
          <w:rFonts w:ascii="Times New Roman" w:hAnsi="Times New Roman" w:cs="Times New Roman"/>
          <w:sz w:val="28"/>
          <w:szCs w:val="28"/>
        </w:rPr>
        <w:t xml:space="preserve">устных выступлений студентов. </w:t>
      </w:r>
    </w:p>
    <w:p w:rsidR="00E66639" w:rsidRPr="00F80796" w:rsidRDefault="00E66639" w:rsidP="00E6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Нарушение студентом дисциплины на зачете пресекается преподавателем вплоть до удаления с зачета.</w:t>
      </w:r>
    </w:p>
    <w:p w:rsidR="00E66639" w:rsidRPr="00F80796" w:rsidRDefault="00E66639" w:rsidP="00E6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>Неявка на зачет без уважительной причины фиксируется преподавателем в зачетно-экзаменационной ведомости записью «не явился» и приравнивается к неудовлетворительной оценке.</w:t>
      </w:r>
    </w:p>
    <w:p w:rsidR="00E66639" w:rsidRPr="00B854E2" w:rsidRDefault="00E66639" w:rsidP="00E6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796">
        <w:rPr>
          <w:rFonts w:ascii="Times New Roman" w:hAnsi="Times New Roman" w:cs="Times New Roman"/>
          <w:sz w:val="28"/>
          <w:szCs w:val="28"/>
        </w:rPr>
        <w:t xml:space="preserve">Получив неудовлетворительную оценку, студент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</w:t>
      </w:r>
      <w:r w:rsidRPr="00F80796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F80796">
        <w:rPr>
          <w:rFonts w:ascii="Times New Roman" w:hAnsi="Times New Roman" w:cs="Times New Roman"/>
          <w:sz w:val="28"/>
          <w:szCs w:val="28"/>
        </w:rPr>
        <w:t xml:space="preserve"> пересдать зачет два раза в соответствии с расписанием пересдачи зачетов, составленным деканатом. </w:t>
      </w:r>
    </w:p>
    <w:p w:rsidR="00E66639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39" w:rsidRPr="00B854E2" w:rsidRDefault="00E66639" w:rsidP="00267750">
      <w:pPr>
        <w:pStyle w:val="1"/>
        <w:jc w:val="center"/>
        <w:rPr>
          <w:color w:val="auto"/>
        </w:rPr>
      </w:pPr>
      <w:r w:rsidRPr="00B854E2">
        <w:rPr>
          <w:color w:val="auto"/>
        </w:rPr>
        <w:t>Вопросы к зачёту в 5 семестре</w:t>
      </w:r>
    </w:p>
    <w:p w:rsidR="00E66639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639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музыкальной культуры Украины.</w:t>
      </w:r>
    </w:p>
    <w:p w:rsidR="00E66639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культура Киевской Руси.</w:t>
      </w:r>
    </w:p>
    <w:p w:rsidR="00E66639" w:rsidRPr="00F80796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песенных жанров в XIV-XVIII веках.</w:t>
      </w:r>
    </w:p>
    <w:p w:rsidR="00E66639" w:rsidRPr="00F80796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особеннсти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эпических жанров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узыки.</w:t>
      </w:r>
    </w:p>
    <w:p w:rsidR="00E66639" w:rsidRPr="003C5EDD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EDD">
        <w:rPr>
          <w:rFonts w:ascii="Times New Roman" w:hAnsi="Times New Roman" w:cs="Times New Roman"/>
          <w:sz w:val="28"/>
          <w:szCs w:val="28"/>
        </w:rPr>
        <w:t xml:space="preserve">Развитие знаменного распева в </w:t>
      </w:r>
      <w:r w:rsidRPr="003C5ED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C5EDD">
        <w:rPr>
          <w:rFonts w:ascii="Times New Roman" w:hAnsi="Times New Roman" w:cs="Times New Roman"/>
          <w:sz w:val="28"/>
          <w:szCs w:val="28"/>
        </w:rPr>
        <w:t>-</w:t>
      </w:r>
      <w:r w:rsidRPr="003C5ED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3C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веках.</w:t>
      </w:r>
    </w:p>
    <w:p w:rsidR="00E66639" w:rsidRPr="00F80796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многоголосия, его виды,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партесное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пение в 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47FD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первой половине</w:t>
      </w:r>
      <w:r w:rsidRPr="00847F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E66639" w:rsidRPr="00F80796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Партесный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Н.Дилецкий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639" w:rsidRPr="00F80796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Канты. Характеристика жанра, значение.  </w:t>
      </w:r>
    </w:p>
    <w:p w:rsidR="00E66639" w:rsidRPr="00F80796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сольной песни с инструментальным сопровождением.</w:t>
      </w:r>
    </w:p>
    <w:p w:rsidR="00E66639" w:rsidRPr="00F80796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Братские школы и их значение.</w:t>
      </w:r>
    </w:p>
    <w:p w:rsidR="00E66639" w:rsidRPr="00F80796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светской музыки в 17-18 ст. Музыкальные цехи.</w:t>
      </w:r>
    </w:p>
    <w:p w:rsidR="00E66639" w:rsidRPr="00F80796" w:rsidRDefault="00E66639" w:rsidP="00E66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музыкального театра. Школьная драма.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80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Народный театр «Вертеп».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14.Развитие музыкального образования в 17-18 веках.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15.Песенное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Г.Сковороды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80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М.Березовский. Творчество.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мастер хоровой музыки.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80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Д.Бортнянский. Творческий портрет.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19.Музыкальный театр первой половины 19 века.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20.Развитие инструментальной музыки в первой половине 19 века.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21.Становление  симфонической музыки в 18 – начале 19 веков.</w:t>
      </w:r>
    </w:p>
    <w:p w:rsidR="00E66639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22Симфония неизвестного автора начала 19 века.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23.Музыкадьная культура Украины второй половины 19 века. Общая характеристика.</w:t>
      </w:r>
    </w:p>
    <w:p w:rsidR="00E66639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Театр корифеев и их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музыкального театра.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25.Симфоническая музыка второй половины 19 века.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М.Калачевский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26.С.Гулак-Артемовский – создатель первой национальной оперы.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27.Н.В.Лысенко – классик украинской музыки.</w:t>
      </w:r>
      <w:r w:rsidRPr="00F80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28.Фольклорная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Н.Лысенко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Обработки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есен.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29.Камерно-вокальное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Н.Лысенко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30.Музыка к «Кобзарю»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Кантаты.</w:t>
      </w:r>
    </w:p>
    <w:p w:rsidR="00E66639" w:rsidRPr="00F80796" w:rsidRDefault="00E66639" w:rsidP="00E6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Оперное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Н.Лысенко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Общая характеристика.</w:t>
      </w:r>
    </w:p>
    <w:p w:rsidR="00E66639" w:rsidRPr="008734D2" w:rsidRDefault="00E66639" w:rsidP="00E6663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32. Опера</w:t>
      </w:r>
      <w:r>
        <w:rPr>
          <w:rFonts w:ascii="Times New Roman" w:hAnsi="Times New Roman" w:cs="Times New Roman"/>
          <w:sz w:val="28"/>
          <w:szCs w:val="28"/>
        </w:rPr>
        <w:t xml:space="preserve"> «Тарас Бульба».</w:t>
      </w:r>
    </w:p>
    <w:p w:rsidR="00E67C2C" w:rsidRPr="00E66639" w:rsidRDefault="00E67C2C" w:rsidP="00E66639">
      <w:pPr>
        <w:rPr>
          <w:szCs w:val="28"/>
        </w:rPr>
      </w:pPr>
      <w:bookmarkStart w:id="0" w:name="_GoBack"/>
      <w:bookmarkEnd w:id="0"/>
    </w:p>
    <w:sectPr w:rsidR="00E67C2C" w:rsidRPr="00E66639" w:rsidSect="000A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A16"/>
    <w:multiLevelType w:val="hybridMultilevel"/>
    <w:tmpl w:val="1BE81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1C2"/>
    <w:rsid w:val="000256FC"/>
    <w:rsid w:val="000516FC"/>
    <w:rsid w:val="000A3ECA"/>
    <w:rsid w:val="000E45F6"/>
    <w:rsid w:val="00267750"/>
    <w:rsid w:val="002B13BB"/>
    <w:rsid w:val="002F192F"/>
    <w:rsid w:val="003C5EDD"/>
    <w:rsid w:val="00497FB0"/>
    <w:rsid w:val="0062470C"/>
    <w:rsid w:val="006824F0"/>
    <w:rsid w:val="00770711"/>
    <w:rsid w:val="00790A13"/>
    <w:rsid w:val="007A0625"/>
    <w:rsid w:val="00847FD1"/>
    <w:rsid w:val="008734D2"/>
    <w:rsid w:val="008B5B24"/>
    <w:rsid w:val="009416C5"/>
    <w:rsid w:val="00AF11C2"/>
    <w:rsid w:val="00B81A36"/>
    <w:rsid w:val="00B854E2"/>
    <w:rsid w:val="00C522AD"/>
    <w:rsid w:val="00C540ED"/>
    <w:rsid w:val="00CA54A0"/>
    <w:rsid w:val="00E66639"/>
    <w:rsid w:val="00E67C2C"/>
    <w:rsid w:val="00F8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CA"/>
  </w:style>
  <w:style w:type="paragraph" w:styleId="1">
    <w:name w:val="heading 1"/>
    <w:basedOn w:val="a"/>
    <w:next w:val="a"/>
    <w:link w:val="10"/>
    <w:uiPriority w:val="9"/>
    <w:qFormat/>
    <w:rsid w:val="00B85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4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Administrator</cp:lastModifiedBy>
  <cp:revision>8</cp:revision>
  <dcterms:created xsi:type="dcterms:W3CDTF">2016-05-10T15:51:00Z</dcterms:created>
  <dcterms:modified xsi:type="dcterms:W3CDTF">2016-05-16T12:19:00Z</dcterms:modified>
</cp:coreProperties>
</file>