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EF" w:rsidRPr="00CC5D03" w:rsidRDefault="001142EF" w:rsidP="001142EF">
      <w:pPr>
        <w:shd w:val="clear" w:color="auto" w:fill="FFFFFF"/>
        <w:ind w:left="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5D03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САМОЯТОЯТЕЛЬНАЯ РАБОТА</w:t>
      </w:r>
    </w:p>
    <w:p w:rsidR="001142EF" w:rsidRPr="00CC5D03" w:rsidRDefault="001142EF" w:rsidP="001142EF">
      <w:pPr>
        <w:shd w:val="clear" w:color="auto" w:fill="FFFFFF"/>
        <w:ind w:left="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D03">
        <w:rPr>
          <w:rFonts w:ascii="Times New Roman" w:eastAsia="Times New Roman" w:hAnsi="Times New Roman" w:cs="Times New Roman"/>
          <w:bCs/>
          <w:sz w:val="28"/>
          <w:szCs w:val="28"/>
        </w:rPr>
        <w:t>Самостоятельная работа студентов предмета «Музыкальная интерпретация» предусматривает:</w:t>
      </w:r>
    </w:p>
    <w:p w:rsidR="001142EF" w:rsidRPr="00CC5D03" w:rsidRDefault="001142EF" w:rsidP="001142EF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D0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Подбор примеров музыкальных </w:t>
      </w:r>
      <w:r w:rsidR="00CC5D03" w:rsidRPr="00CC5D03">
        <w:rPr>
          <w:rFonts w:ascii="Times New Roman" w:eastAsia="Times New Roman" w:hAnsi="Times New Roman" w:cs="Times New Roman"/>
          <w:bCs/>
          <w:sz w:val="28"/>
          <w:szCs w:val="28"/>
        </w:rPr>
        <w:t>произведений</w:t>
      </w:r>
      <w:r w:rsidRPr="00CC5D0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анализа по изучаемым темам;</w:t>
      </w:r>
    </w:p>
    <w:p w:rsidR="001142EF" w:rsidRPr="00CC5D03" w:rsidRDefault="001142EF" w:rsidP="001142EF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D03">
        <w:rPr>
          <w:rFonts w:ascii="Times New Roman" w:eastAsia="Times New Roman" w:hAnsi="Times New Roman" w:cs="Times New Roman"/>
          <w:bCs/>
          <w:sz w:val="28"/>
          <w:szCs w:val="28"/>
        </w:rPr>
        <w:t>Написание рефератов, докладов с темой по выбору;</w:t>
      </w:r>
    </w:p>
    <w:p w:rsidR="001142EF" w:rsidRPr="00CC5D03" w:rsidRDefault="001142EF" w:rsidP="001142EF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D03">
        <w:rPr>
          <w:rFonts w:ascii="Times New Roman" w:eastAsia="Times New Roman" w:hAnsi="Times New Roman" w:cs="Times New Roman"/>
          <w:bCs/>
          <w:sz w:val="28"/>
          <w:szCs w:val="28"/>
        </w:rPr>
        <w:t>Самостоятельная работа над историко-эволюционными аспектами тем курса с обязательным конспектированием литературы.</w:t>
      </w:r>
    </w:p>
    <w:p w:rsidR="001142EF" w:rsidRPr="00CC5D03" w:rsidRDefault="001142EF" w:rsidP="001142EF">
      <w:pPr>
        <w:pStyle w:val="a3"/>
        <w:shd w:val="clear" w:color="auto" w:fill="FFFFFF"/>
        <w:ind w:left="37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142EF" w:rsidRPr="00CC5D03" w:rsidRDefault="001142EF" w:rsidP="001142EF">
      <w:pPr>
        <w:pStyle w:val="a3"/>
        <w:shd w:val="clear" w:color="auto" w:fill="FFFFFF"/>
        <w:ind w:left="37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5D03">
        <w:rPr>
          <w:rFonts w:ascii="Times New Roman" w:eastAsia="Times New Roman" w:hAnsi="Times New Roman" w:cs="Times New Roman"/>
          <w:b/>
          <w:bCs/>
          <w:sz w:val="28"/>
          <w:szCs w:val="28"/>
        </w:rPr>
        <w:t>Ориентированные вопросы к самостоятельному изучению:</w:t>
      </w:r>
    </w:p>
    <w:p w:rsidR="001142EF" w:rsidRPr="00CC5D03" w:rsidRDefault="001142EF" w:rsidP="001142EF">
      <w:pPr>
        <w:pStyle w:val="a3"/>
        <w:shd w:val="clear" w:color="auto" w:fill="FFFFFF"/>
        <w:ind w:left="37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D03">
        <w:rPr>
          <w:rFonts w:ascii="Times New Roman" w:eastAsia="Times New Roman" w:hAnsi="Times New Roman" w:cs="Times New Roman"/>
          <w:bCs/>
          <w:sz w:val="28"/>
          <w:szCs w:val="28"/>
        </w:rPr>
        <w:t>1. Раскрыть содержания понятий «музыкальный образ», «музыкальный язык»</w:t>
      </w:r>
      <w:r w:rsidR="006874FB" w:rsidRPr="00CC5D0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примере </w:t>
      </w:r>
      <w:proofErr w:type="spellStart"/>
      <w:r w:rsidR="006874FB" w:rsidRPr="00CC5D03">
        <w:rPr>
          <w:rFonts w:ascii="Times New Roman" w:eastAsia="Times New Roman" w:hAnsi="Times New Roman" w:cs="Times New Roman"/>
          <w:bCs/>
          <w:sz w:val="28"/>
          <w:szCs w:val="28"/>
        </w:rPr>
        <w:t>прелюди</w:t>
      </w:r>
      <w:proofErr w:type="spellEnd"/>
      <w:r w:rsidR="006874FB" w:rsidRPr="00CC5D03">
        <w:rPr>
          <w:rFonts w:ascii="Times New Roman" w:eastAsia="Times New Roman" w:hAnsi="Times New Roman" w:cs="Times New Roman"/>
          <w:bCs/>
          <w:sz w:val="28"/>
          <w:szCs w:val="28"/>
        </w:rPr>
        <w:t xml:space="preserve"> C-</w:t>
      </w:r>
      <w:proofErr w:type="spellStart"/>
      <w:r w:rsidR="006874FB" w:rsidRPr="00CC5D03">
        <w:rPr>
          <w:rFonts w:ascii="Times New Roman" w:eastAsia="Times New Roman" w:hAnsi="Times New Roman" w:cs="Times New Roman"/>
          <w:bCs/>
          <w:sz w:val="28"/>
          <w:szCs w:val="28"/>
        </w:rPr>
        <w:t>dur</w:t>
      </w:r>
      <w:proofErr w:type="spellEnd"/>
      <w:r w:rsidR="006874FB" w:rsidRPr="00CC5D03">
        <w:rPr>
          <w:rFonts w:ascii="Times New Roman" w:eastAsia="Times New Roman" w:hAnsi="Times New Roman" w:cs="Times New Roman"/>
          <w:bCs/>
          <w:sz w:val="28"/>
          <w:szCs w:val="28"/>
        </w:rPr>
        <w:t xml:space="preserve"> И. С. Баха и Альтового концерта А. </w:t>
      </w:r>
      <w:proofErr w:type="spellStart"/>
      <w:r w:rsidR="006874FB" w:rsidRPr="00CC5D03">
        <w:rPr>
          <w:rFonts w:ascii="Times New Roman" w:eastAsia="Times New Roman" w:hAnsi="Times New Roman" w:cs="Times New Roman"/>
          <w:bCs/>
          <w:sz w:val="28"/>
          <w:szCs w:val="28"/>
        </w:rPr>
        <w:t>Шнитке</w:t>
      </w:r>
      <w:proofErr w:type="spellEnd"/>
      <w:r w:rsidR="006874FB" w:rsidRPr="00CC5D0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142EF" w:rsidRPr="00CC5D03" w:rsidRDefault="006874FB" w:rsidP="006874FB">
      <w:pPr>
        <w:pStyle w:val="a3"/>
        <w:shd w:val="clear" w:color="auto" w:fill="FFFFFF"/>
        <w:ind w:left="374"/>
        <w:jc w:val="both"/>
        <w:rPr>
          <w:rFonts w:ascii="Times New Roman" w:hAnsi="Times New Roman" w:cs="Times New Roman"/>
          <w:sz w:val="28"/>
          <w:szCs w:val="28"/>
        </w:rPr>
      </w:pPr>
      <w:r w:rsidRPr="00CC5D03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CC5D03" w:rsidRPr="00CC5D03">
        <w:rPr>
          <w:rFonts w:ascii="Times New Roman" w:eastAsia="Times New Roman" w:hAnsi="Times New Roman" w:cs="Times New Roman"/>
          <w:bCs/>
          <w:sz w:val="28"/>
          <w:szCs w:val="28"/>
        </w:rPr>
        <w:t>Проанализировать</w:t>
      </w:r>
      <w:bookmarkStart w:id="0" w:name="_GoBack"/>
      <w:bookmarkEnd w:id="0"/>
      <w:r w:rsidRPr="00CC5D03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структуру музыкальной образности произведения «»Камаринская» </w:t>
      </w:r>
      <w:r w:rsidRPr="00CC5D03">
        <w:rPr>
          <w:rFonts w:ascii="Times New Roman" w:hAnsi="Times New Roman" w:cs="Times New Roman"/>
          <w:sz w:val="28"/>
          <w:szCs w:val="28"/>
        </w:rPr>
        <w:t>М. Глинки.</w:t>
      </w:r>
    </w:p>
    <w:p w:rsidR="006874FB" w:rsidRPr="00CC5D03" w:rsidRDefault="006874FB" w:rsidP="006874FB">
      <w:pPr>
        <w:pStyle w:val="a3"/>
        <w:shd w:val="clear" w:color="auto" w:fill="FFFFFF"/>
        <w:ind w:left="374"/>
        <w:jc w:val="both"/>
        <w:rPr>
          <w:rFonts w:ascii="Times New Roman" w:hAnsi="Times New Roman" w:cs="Times New Roman"/>
          <w:sz w:val="28"/>
          <w:szCs w:val="28"/>
        </w:rPr>
      </w:pPr>
      <w:r w:rsidRPr="00CC5D03">
        <w:rPr>
          <w:rFonts w:ascii="Times New Roman" w:hAnsi="Times New Roman" w:cs="Times New Roman"/>
          <w:sz w:val="28"/>
          <w:szCs w:val="28"/>
        </w:rPr>
        <w:t xml:space="preserve">3. Выявить идею </w:t>
      </w:r>
      <w:proofErr w:type="spellStart"/>
      <w:r w:rsidRPr="00CC5D03">
        <w:rPr>
          <w:rFonts w:ascii="Times New Roman" w:hAnsi="Times New Roman" w:cs="Times New Roman"/>
          <w:sz w:val="28"/>
          <w:szCs w:val="28"/>
        </w:rPr>
        <w:t>Concerto</w:t>
      </w:r>
      <w:proofErr w:type="spellEnd"/>
      <w:r w:rsidRPr="00CC5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D03">
        <w:rPr>
          <w:rFonts w:ascii="Times New Roman" w:hAnsi="Times New Roman" w:cs="Times New Roman"/>
          <w:sz w:val="28"/>
          <w:szCs w:val="28"/>
        </w:rPr>
        <w:t>grosso</w:t>
      </w:r>
      <w:proofErr w:type="spellEnd"/>
      <w:r w:rsidRPr="00CC5D03">
        <w:rPr>
          <w:rFonts w:ascii="Times New Roman" w:hAnsi="Times New Roman" w:cs="Times New Roman"/>
          <w:sz w:val="28"/>
          <w:szCs w:val="28"/>
        </w:rPr>
        <w:t xml:space="preserve"> № 1 А. </w:t>
      </w:r>
      <w:proofErr w:type="spellStart"/>
      <w:r w:rsidRPr="00CC5D03">
        <w:rPr>
          <w:rFonts w:ascii="Times New Roman" w:hAnsi="Times New Roman" w:cs="Times New Roman"/>
          <w:sz w:val="28"/>
          <w:szCs w:val="28"/>
        </w:rPr>
        <w:t>Шнитке</w:t>
      </w:r>
      <w:proofErr w:type="spellEnd"/>
      <w:r w:rsidRPr="00CC5D03">
        <w:rPr>
          <w:rFonts w:ascii="Times New Roman" w:hAnsi="Times New Roman" w:cs="Times New Roman"/>
          <w:sz w:val="28"/>
          <w:szCs w:val="28"/>
        </w:rPr>
        <w:t>.</w:t>
      </w:r>
    </w:p>
    <w:p w:rsidR="006874FB" w:rsidRPr="00CC5D03" w:rsidRDefault="006874FB" w:rsidP="006874FB">
      <w:pPr>
        <w:pStyle w:val="a3"/>
        <w:shd w:val="clear" w:color="auto" w:fill="FFFFFF"/>
        <w:ind w:left="374"/>
        <w:jc w:val="both"/>
        <w:rPr>
          <w:rFonts w:ascii="Times New Roman" w:hAnsi="Times New Roman" w:cs="Times New Roman"/>
          <w:sz w:val="28"/>
          <w:szCs w:val="28"/>
        </w:rPr>
      </w:pPr>
      <w:r w:rsidRPr="00CC5D03">
        <w:rPr>
          <w:rFonts w:ascii="Times New Roman" w:hAnsi="Times New Roman" w:cs="Times New Roman"/>
          <w:sz w:val="28"/>
          <w:szCs w:val="28"/>
        </w:rPr>
        <w:t>4. Сравнить типы музыкального содержания в произведениях барокко и классицизма.</w:t>
      </w:r>
    </w:p>
    <w:p w:rsidR="006874FB" w:rsidRPr="00CC5D03" w:rsidRDefault="006874FB" w:rsidP="006874FB">
      <w:pPr>
        <w:pStyle w:val="a3"/>
        <w:shd w:val="clear" w:color="auto" w:fill="FFFFFF"/>
        <w:ind w:left="374"/>
        <w:jc w:val="both"/>
        <w:rPr>
          <w:rFonts w:ascii="Times New Roman" w:hAnsi="Times New Roman" w:cs="Times New Roman"/>
          <w:sz w:val="28"/>
          <w:szCs w:val="28"/>
        </w:rPr>
      </w:pPr>
      <w:r w:rsidRPr="00CC5D03">
        <w:rPr>
          <w:rFonts w:ascii="Times New Roman" w:hAnsi="Times New Roman" w:cs="Times New Roman"/>
          <w:sz w:val="28"/>
          <w:szCs w:val="28"/>
        </w:rPr>
        <w:t>5. Как можно выявить способы достижения целостности в Ноктюрне Ф. Шопена c-</w:t>
      </w:r>
      <w:proofErr w:type="spellStart"/>
      <w:r w:rsidRPr="00CC5D03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CC5D03">
        <w:rPr>
          <w:rFonts w:ascii="Times New Roman" w:hAnsi="Times New Roman" w:cs="Times New Roman"/>
          <w:sz w:val="28"/>
          <w:szCs w:val="28"/>
        </w:rPr>
        <w:t>.</w:t>
      </w:r>
    </w:p>
    <w:p w:rsidR="006874FB" w:rsidRPr="00CC5D03" w:rsidRDefault="006874FB" w:rsidP="006874FB">
      <w:pPr>
        <w:pStyle w:val="a3"/>
        <w:shd w:val="clear" w:color="auto" w:fill="FFFFFF"/>
        <w:ind w:left="374"/>
        <w:jc w:val="both"/>
        <w:rPr>
          <w:rFonts w:ascii="Times New Roman" w:hAnsi="Times New Roman" w:cs="Times New Roman"/>
          <w:sz w:val="28"/>
          <w:szCs w:val="28"/>
        </w:rPr>
      </w:pPr>
      <w:r w:rsidRPr="00CC5D03">
        <w:rPr>
          <w:rFonts w:ascii="Times New Roman" w:hAnsi="Times New Roman" w:cs="Times New Roman"/>
          <w:sz w:val="28"/>
          <w:szCs w:val="28"/>
        </w:rPr>
        <w:t xml:space="preserve">6. Составить типологию музыкальной драматургии на основе теоретических работ И. Соллертинского, Т. Черновой, В. Бобровского, В. </w:t>
      </w:r>
      <w:proofErr w:type="spellStart"/>
      <w:r w:rsidRPr="00CC5D03">
        <w:rPr>
          <w:rFonts w:ascii="Times New Roman" w:hAnsi="Times New Roman" w:cs="Times New Roman"/>
          <w:sz w:val="28"/>
          <w:szCs w:val="28"/>
        </w:rPr>
        <w:t>Медушевского</w:t>
      </w:r>
      <w:proofErr w:type="spellEnd"/>
      <w:r w:rsidRPr="00CC5D03">
        <w:rPr>
          <w:rFonts w:ascii="Times New Roman" w:hAnsi="Times New Roman" w:cs="Times New Roman"/>
          <w:sz w:val="28"/>
          <w:szCs w:val="28"/>
        </w:rPr>
        <w:t>, В. Омельченко.</w:t>
      </w:r>
    </w:p>
    <w:p w:rsidR="006874FB" w:rsidRPr="00CC5D03" w:rsidRDefault="006874FB" w:rsidP="006874FB">
      <w:pPr>
        <w:pStyle w:val="a3"/>
        <w:shd w:val="clear" w:color="auto" w:fill="FFFFFF"/>
        <w:ind w:left="374"/>
        <w:jc w:val="both"/>
        <w:rPr>
          <w:rFonts w:ascii="Times New Roman" w:hAnsi="Times New Roman" w:cs="Times New Roman"/>
          <w:sz w:val="28"/>
          <w:szCs w:val="28"/>
        </w:rPr>
      </w:pPr>
      <w:r w:rsidRPr="00CC5D03">
        <w:rPr>
          <w:rFonts w:ascii="Times New Roman" w:hAnsi="Times New Roman" w:cs="Times New Roman"/>
          <w:sz w:val="28"/>
          <w:szCs w:val="28"/>
        </w:rPr>
        <w:t>7. Воссоздать составляющие процесса интерпретации (труд И. Корыхаловой «Интерпретация музыки»).</w:t>
      </w:r>
    </w:p>
    <w:p w:rsidR="006874FB" w:rsidRPr="00CC5D03" w:rsidRDefault="006874FB" w:rsidP="006874FB">
      <w:pPr>
        <w:pStyle w:val="a3"/>
        <w:shd w:val="clear" w:color="auto" w:fill="FFFFFF"/>
        <w:ind w:left="37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D03">
        <w:rPr>
          <w:rFonts w:ascii="Times New Roman" w:hAnsi="Times New Roman" w:cs="Times New Roman"/>
          <w:sz w:val="28"/>
          <w:szCs w:val="28"/>
        </w:rPr>
        <w:t>8. Раскрыть психологическое содержание основных образов Неоконченной симфонии Ф. Шуберта.</w:t>
      </w:r>
    </w:p>
    <w:p w:rsidR="001142EF" w:rsidRPr="00CC5D03" w:rsidRDefault="001142EF" w:rsidP="006874FB">
      <w:pPr>
        <w:shd w:val="clear" w:color="auto" w:fill="FFFFFF"/>
        <w:spacing w:before="10" w:line="490" w:lineRule="exact"/>
        <w:ind w:left="29"/>
        <w:rPr>
          <w:rFonts w:ascii="Times New Roman" w:hAnsi="Times New Roman" w:cs="Times New Roman"/>
          <w:sz w:val="28"/>
          <w:szCs w:val="28"/>
        </w:rPr>
      </w:pPr>
    </w:p>
    <w:p w:rsidR="000556AB" w:rsidRPr="00CC5D03" w:rsidRDefault="000556AB"/>
    <w:sectPr w:rsidR="000556AB" w:rsidRPr="00CC5D03" w:rsidSect="001142EF">
      <w:pgSz w:w="11909" w:h="16834"/>
      <w:pgMar w:top="1440" w:right="859" w:bottom="720" w:left="167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DBA16DE"/>
    <w:lvl w:ilvl="0">
      <w:numFmt w:val="bullet"/>
      <w:lvlText w:val="*"/>
      <w:lvlJc w:val="left"/>
    </w:lvl>
  </w:abstractNum>
  <w:abstractNum w:abstractNumId="1">
    <w:nsid w:val="4EF713E9"/>
    <w:multiLevelType w:val="singleLevel"/>
    <w:tmpl w:val="2C0ADBB0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63D65326"/>
    <w:multiLevelType w:val="hybridMultilevel"/>
    <w:tmpl w:val="1522274E"/>
    <w:lvl w:ilvl="0" w:tplc="DB888BBC">
      <w:start w:val="26"/>
      <w:numFmt w:val="bullet"/>
      <w:lvlText w:val="-"/>
      <w:lvlJc w:val="left"/>
      <w:pPr>
        <w:ind w:left="3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142EF"/>
    <w:rsid w:val="000556AB"/>
    <w:rsid w:val="001142EF"/>
    <w:rsid w:val="006874FB"/>
    <w:rsid w:val="00C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2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Administrator</cp:lastModifiedBy>
  <cp:revision>4</cp:revision>
  <dcterms:created xsi:type="dcterms:W3CDTF">2016-06-07T07:42:00Z</dcterms:created>
  <dcterms:modified xsi:type="dcterms:W3CDTF">2016-10-06T10:29:00Z</dcterms:modified>
</cp:coreProperties>
</file>