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89" w:rsidRPr="0048192E" w:rsidRDefault="003C6489" w:rsidP="003C6489">
      <w:pPr>
        <w:jc w:val="center"/>
      </w:pPr>
      <w:r w:rsidRPr="0048192E">
        <w:t xml:space="preserve">ПРИМЕРНЫЙ ПЕРЕЧЕНЬ КОНТРОЛЬНЫХ ВОПРОСОВ </w:t>
      </w:r>
    </w:p>
    <w:p w:rsidR="003C6489" w:rsidRPr="0048192E" w:rsidRDefault="003C6489" w:rsidP="003C6489">
      <w:pPr>
        <w:jc w:val="center"/>
      </w:pPr>
      <w:r w:rsidRPr="0048192E">
        <w:t>ДЛЯ САМОСТОЯТЕЛЬНОЙ РАБОТЫ</w:t>
      </w:r>
    </w:p>
    <w:p w:rsidR="003C6489" w:rsidRPr="0048192E" w:rsidRDefault="003C6489" w:rsidP="003C6489">
      <w:pPr>
        <w:ind w:firstLine="567"/>
      </w:pPr>
    </w:p>
    <w:p w:rsidR="003C6489" w:rsidRPr="0048192E" w:rsidRDefault="003C6489" w:rsidP="003C6489">
      <w:pPr>
        <w:ind w:firstLine="567"/>
      </w:pPr>
      <w:r w:rsidRPr="0048192E">
        <w:t xml:space="preserve">1. Каковы цели и функции паблик </w:t>
      </w:r>
      <w:proofErr w:type="spellStart"/>
      <w:r w:rsidRPr="0048192E">
        <w:t>рилейшнз</w:t>
      </w:r>
      <w:proofErr w:type="spellEnd"/>
      <w:r w:rsidRPr="0048192E">
        <w:t>?</w:t>
      </w:r>
    </w:p>
    <w:p w:rsidR="003C6489" w:rsidRPr="0048192E" w:rsidRDefault="003C6489" w:rsidP="003C6489">
      <w:pPr>
        <w:ind w:firstLine="567"/>
      </w:pPr>
      <w:r w:rsidRPr="0048192E">
        <w:t xml:space="preserve">2. Принципы </w:t>
      </w:r>
      <w:r w:rsidRPr="0048192E">
        <w:rPr>
          <w:lang w:val="en-US"/>
        </w:rPr>
        <w:t>PR</w:t>
      </w:r>
      <w:r w:rsidRPr="0048192E">
        <w:t>-деятельности: краткая характеристика.</w:t>
      </w:r>
    </w:p>
    <w:p w:rsidR="003C6489" w:rsidRPr="0048192E" w:rsidRDefault="003C6489" w:rsidP="003C6489">
      <w:pPr>
        <w:ind w:firstLine="567"/>
      </w:pPr>
      <w:r w:rsidRPr="0048192E">
        <w:t xml:space="preserve">3. Основные институты </w:t>
      </w:r>
      <w:r w:rsidRPr="0048192E">
        <w:rPr>
          <w:lang w:val="en-US"/>
        </w:rPr>
        <w:t>PR</w:t>
      </w:r>
      <w:r w:rsidRPr="0048192E">
        <w:t>.</w:t>
      </w:r>
      <w:bookmarkStart w:id="0" w:name="_GoBack"/>
      <w:bookmarkEnd w:id="0"/>
    </w:p>
    <w:p w:rsidR="003C6489" w:rsidRPr="0048192E" w:rsidRDefault="003C6489" w:rsidP="003C6489">
      <w:pPr>
        <w:ind w:firstLine="567"/>
      </w:pPr>
      <w:r w:rsidRPr="0048192E">
        <w:t xml:space="preserve">4. Какова типовая структура институтов </w:t>
      </w:r>
      <w:r w:rsidRPr="0048192E">
        <w:rPr>
          <w:lang w:val="en-US"/>
        </w:rPr>
        <w:t>PR</w:t>
      </w:r>
      <w:r w:rsidRPr="0048192E">
        <w:t>?</w:t>
      </w:r>
    </w:p>
    <w:p w:rsidR="003C6489" w:rsidRPr="0048192E" w:rsidRDefault="003C6489" w:rsidP="003C6489">
      <w:pPr>
        <w:ind w:firstLine="567"/>
      </w:pPr>
      <w:r w:rsidRPr="0048192E">
        <w:t xml:space="preserve">5. Организационные условия эффективности </w:t>
      </w:r>
      <w:r w:rsidRPr="0048192E">
        <w:rPr>
          <w:lang w:val="en-US"/>
        </w:rPr>
        <w:t>PR</w:t>
      </w:r>
      <w:r w:rsidRPr="0048192E">
        <w:t xml:space="preserve"> -служб.</w:t>
      </w:r>
    </w:p>
    <w:p w:rsidR="003C6489" w:rsidRPr="0048192E" w:rsidRDefault="003C6489" w:rsidP="003C6489">
      <w:pPr>
        <w:ind w:firstLine="567"/>
      </w:pPr>
      <w:r w:rsidRPr="0048192E">
        <w:t xml:space="preserve">6. В чем заключена корпоративная сущность </w:t>
      </w:r>
      <w:r w:rsidRPr="0048192E">
        <w:rPr>
          <w:lang w:val="en-US"/>
        </w:rPr>
        <w:t>PR</w:t>
      </w:r>
      <w:r w:rsidRPr="0048192E">
        <w:t xml:space="preserve"> -деятельности?</w:t>
      </w:r>
    </w:p>
    <w:p w:rsidR="003C6489" w:rsidRPr="0048192E" w:rsidRDefault="003C6489" w:rsidP="003C6489">
      <w:pPr>
        <w:ind w:firstLine="567"/>
      </w:pPr>
      <w:r w:rsidRPr="0048192E">
        <w:t xml:space="preserve">7. Субъекты корпоративных отношений в </w:t>
      </w:r>
      <w:r w:rsidRPr="0048192E">
        <w:rPr>
          <w:lang w:val="en-US"/>
        </w:rPr>
        <w:t>PR</w:t>
      </w:r>
      <w:r w:rsidRPr="0048192E">
        <w:t>.</w:t>
      </w:r>
    </w:p>
    <w:p w:rsidR="003C6489" w:rsidRPr="0048192E" w:rsidRDefault="003C6489" w:rsidP="003C6489">
      <w:pPr>
        <w:ind w:firstLine="567"/>
      </w:pPr>
      <w:r w:rsidRPr="0048192E">
        <w:t xml:space="preserve">8. Средства корпоративной информации в системе </w:t>
      </w:r>
      <w:r w:rsidRPr="0048192E">
        <w:rPr>
          <w:lang w:val="en-US"/>
        </w:rPr>
        <w:t>PR</w:t>
      </w:r>
      <w:r w:rsidRPr="0048192E">
        <w:t>.</w:t>
      </w:r>
    </w:p>
    <w:p w:rsidR="003C6489" w:rsidRPr="0048192E" w:rsidRDefault="003C6489" w:rsidP="003C6489">
      <w:pPr>
        <w:ind w:firstLine="567"/>
      </w:pPr>
      <w:r w:rsidRPr="0048192E">
        <w:t xml:space="preserve">9. Учет корпоративных факторов в выборе стратегии и тактики паблик </w:t>
      </w:r>
      <w:proofErr w:type="spellStart"/>
      <w:r w:rsidRPr="0048192E">
        <w:t>рилейшнз</w:t>
      </w:r>
      <w:proofErr w:type="spellEnd"/>
      <w:r w:rsidRPr="0048192E">
        <w:t>.</w:t>
      </w:r>
    </w:p>
    <w:p w:rsidR="003C6489" w:rsidRPr="0048192E" w:rsidRDefault="003C6489" w:rsidP="003C6489">
      <w:pPr>
        <w:ind w:firstLine="567"/>
      </w:pPr>
      <w:r w:rsidRPr="0048192E">
        <w:t xml:space="preserve">10. Паблик </w:t>
      </w:r>
      <w:proofErr w:type="spellStart"/>
      <w:r w:rsidRPr="0048192E">
        <w:t>рилейшнз</w:t>
      </w:r>
      <w:proofErr w:type="spellEnd"/>
      <w:r w:rsidRPr="0048192E">
        <w:t xml:space="preserve"> как элемент маркетингового комплекса и средство маркетинговой коммуникации.</w:t>
      </w:r>
    </w:p>
    <w:p w:rsidR="003C6489" w:rsidRPr="0048192E" w:rsidRDefault="003C6489" w:rsidP="003C6489">
      <w:pPr>
        <w:ind w:firstLine="567"/>
      </w:pPr>
      <w:r w:rsidRPr="0048192E">
        <w:t xml:space="preserve">11. Анализ и прогноз в структуре </w:t>
      </w:r>
      <w:r w:rsidRPr="0048192E">
        <w:rPr>
          <w:lang w:val="en-US"/>
        </w:rPr>
        <w:t>PR</w:t>
      </w:r>
      <w:r w:rsidRPr="0048192E">
        <w:t xml:space="preserve"> -деятельности. </w:t>
      </w:r>
    </w:p>
    <w:p w:rsidR="003C6489" w:rsidRPr="0048192E" w:rsidRDefault="003C6489" w:rsidP="003C6489">
      <w:pPr>
        <w:ind w:firstLine="567"/>
      </w:pPr>
      <w:r w:rsidRPr="0048192E">
        <w:t xml:space="preserve">12. Индивидуальный и корпоративный имидж: пути его формирования средствами </w:t>
      </w:r>
      <w:r w:rsidRPr="0048192E">
        <w:rPr>
          <w:lang w:val="en-US"/>
        </w:rPr>
        <w:t>PR</w:t>
      </w:r>
      <w:r w:rsidRPr="0048192E">
        <w:t>.</w:t>
      </w:r>
    </w:p>
    <w:p w:rsidR="003C6489" w:rsidRPr="0048192E" w:rsidRDefault="003C6489" w:rsidP="003C6489">
      <w:pPr>
        <w:ind w:firstLine="567"/>
      </w:pPr>
      <w:r w:rsidRPr="0048192E">
        <w:t>13. Основные этапы создания имиджа.</w:t>
      </w:r>
    </w:p>
    <w:p w:rsidR="003C6489" w:rsidRPr="0048192E" w:rsidRDefault="003C6489" w:rsidP="003C6489">
      <w:pPr>
        <w:ind w:firstLine="567"/>
      </w:pPr>
      <w:r w:rsidRPr="0048192E">
        <w:t xml:space="preserve">14. Технологии </w:t>
      </w:r>
      <w:r w:rsidRPr="0048192E">
        <w:rPr>
          <w:lang w:val="en-US"/>
        </w:rPr>
        <w:t>PR</w:t>
      </w:r>
      <w:r w:rsidRPr="0048192E">
        <w:t>: опыт классификации.</w:t>
      </w:r>
    </w:p>
    <w:p w:rsidR="003C6489" w:rsidRPr="0048192E" w:rsidRDefault="003C6489" w:rsidP="003C6489">
      <w:pPr>
        <w:ind w:firstLine="567"/>
      </w:pPr>
      <w:r w:rsidRPr="0048192E">
        <w:t>15. Каковы методы и формы деятельности пресс-служб?</w:t>
      </w:r>
    </w:p>
    <w:p w:rsidR="003C6489" w:rsidRPr="0048192E" w:rsidRDefault="003C6489" w:rsidP="003C6489">
      <w:pPr>
        <w:ind w:firstLine="567"/>
      </w:pPr>
      <w:r w:rsidRPr="0048192E">
        <w:t>16. Пресс-секретарь: функции, стиль деятельности, эффективность.</w:t>
      </w:r>
    </w:p>
    <w:p w:rsidR="003C6489" w:rsidRPr="0048192E" w:rsidRDefault="003C6489" w:rsidP="003C6489">
      <w:pPr>
        <w:ind w:firstLine="567"/>
      </w:pPr>
      <w:r w:rsidRPr="0048192E">
        <w:t>17. Какова профессиональная специализация работников пресс-служб?</w:t>
      </w:r>
    </w:p>
    <w:p w:rsidR="003C6489" w:rsidRPr="0048192E" w:rsidRDefault="003C6489" w:rsidP="003C6489">
      <w:pPr>
        <w:ind w:firstLine="567"/>
      </w:pPr>
      <w:r w:rsidRPr="0048192E">
        <w:t xml:space="preserve">18. Черты сходства и различия рекламы и </w:t>
      </w:r>
      <w:r w:rsidRPr="0048192E">
        <w:rPr>
          <w:lang w:val="en-US"/>
        </w:rPr>
        <w:t>PR</w:t>
      </w:r>
      <w:r w:rsidRPr="0048192E">
        <w:t xml:space="preserve">. </w:t>
      </w:r>
    </w:p>
    <w:p w:rsidR="003C6489" w:rsidRPr="0048192E" w:rsidRDefault="003C6489" w:rsidP="003C6489">
      <w:pPr>
        <w:ind w:firstLine="567"/>
      </w:pPr>
      <w:r w:rsidRPr="0048192E">
        <w:t xml:space="preserve">19. Подготовка к кризисным ситуациям в сфере паблик </w:t>
      </w:r>
      <w:proofErr w:type="spellStart"/>
      <w:r w:rsidRPr="0048192E">
        <w:t>рилейшнз</w:t>
      </w:r>
      <w:proofErr w:type="spellEnd"/>
      <w:r w:rsidRPr="0048192E">
        <w:t xml:space="preserve">. </w:t>
      </w:r>
    </w:p>
    <w:p w:rsidR="003C6489" w:rsidRPr="0048192E" w:rsidRDefault="003C6489" w:rsidP="003C6489">
      <w:pPr>
        <w:ind w:firstLine="567"/>
      </w:pPr>
      <w:r w:rsidRPr="0048192E">
        <w:t xml:space="preserve">20. В чем состоит коммуникативная стратегия управления кризисом? </w:t>
      </w:r>
    </w:p>
    <w:p w:rsidR="003C6489" w:rsidRPr="0048192E" w:rsidRDefault="003C6489" w:rsidP="003C6489">
      <w:pPr>
        <w:ind w:firstLine="567"/>
      </w:pPr>
      <w:r w:rsidRPr="0048192E">
        <w:t xml:space="preserve">21. Основные этапы кризисного менеджмента в </w:t>
      </w:r>
      <w:r w:rsidRPr="0048192E">
        <w:rPr>
          <w:lang w:val="en-US"/>
        </w:rPr>
        <w:t>PR</w:t>
      </w:r>
      <w:r w:rsidRPr="0048192E">
        <w:t>.</w:t>
      </w:r>
    </w:p>
    <w:p w:rsidR="003C6489" w:rsidRPr="0048192E" w:rsidRDefault="003C6489" w:rsidP="003C6489">
      <w:pPr>
        <w:ind w:firstLine="567"/>
      </w:pPr>
      <w:r w:rsidRPr="0048192E">
        <w:t xml:space="preserve">22. Планирование </w:t>
      </w:r>
      <w:r w:rsidRPr="0048192E">
        <w:rPr>
          <w:lang w:val="en-US"/>
        </w:rPr>
        <w:t>PR</w:t>
      </w:r>
      <w:r w:rsidRPr="0048192E">
        <w:t>-кампании.</w:t>
      </w:r>
    </w:p>
    <w:p w:rsidR="003C6489" w:rsidRPr="0048192E" w:rsidRDefault="003C6489" w:rsidP="003C6489">
      <w:pPr>
        <w:ind w:firstLine="567"/>
      </w:pPr>
      <w:r w:rsidRPr="0048192E">
        <w:t xml:space="preserve">23. Организация и проведение </w:t>
      </w:r>
      <w:r w:rsidRPr="0048192E">
        <w:rPr>
          <w:lang w:val="en-US"/>
        </w:rPr>
        <w:t>PR</w:t>
      </w:r>
      <w:r w:rsidRPr="0048192E">
        <w:t>-кампании.</w:t>
      </w:r>
    </w:p>
    <w:p w:rsidR="003C6489" w:rsidRPr="0048192E" w:rsidRDefault="003C6489" w:rsidP="003C6489">
      <w:pPr>
        <w:ind w:firstLine="567"/>
      </w:pPr>
      <w:r w:rsidRPr="0048192E">
        <w:t xml:space="preserve">24. </w:t>
      </w:r>
      <w:proofErr w:type="gramStart"/>
      <w:r w:rsidRPr="0048192E">
        <w:rPr>
          <w:lang w:val="en-US"/>
        </w:rPr>
        <w:t>PR</w:t>
      </w:r>
      <w:r w:rsidRPr="0048192E">
        <w:t xml:space="preserve"> в сфере экономики.</w:t>
      </w:r>
      <w:proofErr w:type="gramEnd"/>
    </w:p>
    <w:p w:rsidR="003C6489" w:rsidRPr="0048192E" w:rsidRDefault="003C6489" w:rsidP="003C6489">
      <w:pPr>
        <w:ind w:firstLine="567"/>
      </w:pPr>
      <w:r w:rsidRPr="0048192E">
        <w:t xml:space="preserve">25. </w:t>
      </w:r>
      <w:proofErr w:type="gramStart"/>
      <w:r w:rsidRPr="0048192E">
        <w:rPr>
          <w:lang w:val="en-US"/>
        </w:rPr>
        <w:t>PR</w:t>
      </w:r>
      <w:r w:rsidRPr="0048192E">
        <w:t xml:space="preserve"> в сфере политики.</w:t>
      </w:r>
      <w:proofErr w:type="gramEnd"/>
    </w:p>
    <w:p w:rsidR="003C6489" w:rsidRPr="0048192E" w:rsidRDefault="003C6489" w:rsidP="003C6489">
      <w:pPr>
        <w:ind w:firstLine="567"/>
      </w:pPr>
      <w:r w:rsidRPr="0048192E">
        <w:t xml:space="preserve">26. </w:t>
      </w:r>
      <w:proofErr w:type="gramStart"/>
      <w:r w:rsidRPr="0048192E">
        <w:rPr>
          <w:lang w:val="en-US"/>
        </w:rPr>
        <w:t>PR</w:t>
      </w:r>
      <w:r w:rsidRPr="0048192E">
        <w:t xml:space="preserve"> в органах государственной власти и управления.</w:t>
      </w:r>
      <w:proofErr w:type="gramEnd"/>
    </w:p>
    <w:p w:rsidR="003C6489" w:rsidRPr="0048192E" w:rsidRDefault="003C6489" w:rsidP="003C6489">
      <w:pPr>
        <w:ind w:firstLine="567"/>
      </w:pPr>
      <w:r w:rsidRPr="0048192E">
        <w:t xml:space="preserve">27. Эффективность </w:t>
      </w:r>
      <w:r w:rsidRPr="0048192E">
        <w:rPr>
          <w:lang w:val="en-US"/>
        </w:rPr>
        <w:t>PR</w:t>
      </w:r>
      <w:r w:rsidRPr="0048192E">
        <w:t>: внутрисистемные и внесистемные факторы.</w:t>
      </w:r>
    </w:p>
    <w:p w:rsidR="003C6489" w:rsidRPr="0048192E" w:rsidRDefault="003C6489" w:rsidP="003C6489">
      <w:pPr>
        <w:ind w:firstLine="567"/>
      </w:pPr>
      <w:r w:rsidRPr="0048192E">
        <w:t xml:space="preserve">28. Истоки и причины противоречий в </w:t>
      </w:r>
      <w:proofErr w:type="gramStart"/>
      <w:r w:rsidRPr="0048192E">
        <w:t>отечественном</w:t>
      </w:r>
      <w:proofErr w:type="gramEnd"/>
      <w:r w:rsidRPr="0048192E">
        <w:t xml:space="preserve"> </w:t>
      </w:r>
      <w:r w:rsidRPr="0048192E">
        <w:rPr>
          <w:lang w:val="en-US"/>
        </w:rPr>
        <w:t>PR</w:t>
      </w:r>
      <w:r w:rsidRPr="0048192E">
        <w:t xml:space="preserve">. </w:t>
      </w:r>
    </w:p>
    <w:p w:rsidR="003C6489" w:rsidRPr="0048192E" w:rsidRDefault="003C6489" w:rsidP="003C6489">
      <w:pPr>
        <w:ind w:firstLine="567"/>
      </w:pPr>
      <w:r w:rsidRPr="0048192E">
        <w:t xml:space="preserve">29. Рынок </w:t>
      </w:r>
      <w:r w:rsidRPr="0048192E">
        <w:rPr>
          <w:lang w:val="en-US"/>
        </w:rPr>
        <w:t>PR</w:t>
      </w:r>
      <w:r w:rsidRPr="0048192E">
        <w:t>-услуг в современном мире.</w:t>
      </w:r>
    </w:p>
    <w:p w:rsidR="003C6489" w:rsidRPr="0048192E" w:rsidRDefault="003C6489" w:rsidP="003C6489">
      <w:pPr>
        <w:ind w:firstLine="567"/>
      </w:pPr>
      <w:r w:rsidRPr="0048192E">
        <w:t>30. Функции рекламы.</w:t>
      </w:r>
    </w:p>
    <w:p w:rsidR="003C6489" w:rsidRPr="0048192E" w:rsidRDefault="003C6489" w:rsidP="003C6489">
      <w:pPr>
        <w:ind w:firstLine="567"/>
      </w:pPr>
      <w:r w:rsidRPr="0048192E">
        <w:t>31. Основные структурные элементы рекламы.</w:t>
      </w:r>
    </w:p>
    <w:p w:rsidR="003C6489" w:rsidRPr="0048192E" w:rsidRDefault="003C6489" w:rsidP="003C6489">
      <w:pPr>
        <w:ind w:firstLine="567"/>
      </w:pPr>
      <w:r w:rsidRPr="0048192E">
        <w:t>32. Правовые и этические регуляторы рекламной деятельности: в чем их содержание и специфика?</w:t>
      </w:r>
    </w:p>
    <w:p w:rsidR="003C6489" w:rsidRPr="0048192E" w:rsidRDefault="003C6489" w:rsidP="003C6489">
      <w:pPr>
        <w:ind w:firstLine="567"/>
      </w:pPr>
      <w:r w:rsidRPr="0048192E">
        <w:t>33. Реклама в контексте массовых информационных процессов.</w:t>
      </w:r>
    </w:p>
    <w:p w:rsidR="003C6489" w:rsidRPr="0048192E" w:rsidRDefault="003C6489" w:rsidP="003C6489">
      <w:pPr>
        <w:ind w:firstLine="567"/>
      </w:pPr>
      <w:r w:rsidRPr="0048192E">
        <w:t>34. Основные этапы рекламной деятельности.</w:t>
      </w:r>
    </w:p>
    <w:p w:rsidR="003C6489" w:rsidRPr="0048192E" w:rsidRDefault="003C6489" w:rsidP="003C6489">
      <w:pPr>
        <w:ind w:firstLine="567"/>
      </w:pPr>
      <w:r w:rsidRPr="0048192E">
        <w:t>35. Какова маркетинговая концепция рекламы.</w:t>
      </w:r>
    </w:p>
    <w:p w:rsidR="003C6489" w:rsidRPr="0048192E" w:rsidRDefault="003C6489" w:rsidP="003C6489">
      <w:pPr>
        <w:ind w:firstLine="567"/>
      </w:pPr>
      <w:r w:rsidRPr="0048192E">
        <w:t>36. Как соотносятся тип рынка и рекламная деятельность?</w:t>
      </w:r>
    </w:p>
    <w:p w:rsidR="003C6489" w:rsidRPr="0048192E" w:rsidRDefault="003C6489" w:rsidP="003C6489">
      <w:pPr>
        <w:ind w:firstLine="567"/>
      </w:pPr>
      <w:r w:rsidRPr="0048192E">
        <w:t>37. Какие характеристики включаются в понятие «целевая аудитория рекламы»?</w:t>
      </w:r>
    </w:p>
    <w:p w:rsidR="003C6489" w:rsidRPr="0048192E" w:rsidRDefault="003C6489" w:rsidP="003C6489">
      <w:pPr>
        <w:ind w:firstLine="567"/>
      </w:pPr>
      <w:r w:rsidRPr="0048192E">
        <w:t>38. Какова психологическая мотивация поведения целевой аудитории?</w:t>
      </w:r>
    </w:p>
    <w:p w:rsidR="003C6489" w:rsidRPr="0048192E" w:rsidRDefault="003C6489" w:rsidP="003C6489">
      <w:pPr>
        <w:ind w:firstLine="567"/>
      </w:pPr>
      <w:r w:rsidRPr="0048192E">
        <w:t>39. Этапы психологического воздействия в рекламе.</w:t>
      </w:r>
    </w:p>
    <w:p w:rsidR="003C6489" w:rsidRPr="0048192E" w:rsidRDefault="003C6489" w:rsidP="003C6489">
      <w:pPr>
        <w:ind w:firstLine="567"/>
      </w:pPr>
      <w:r w:rsidRPr="0048192E">
        <w:t>40. Как взаимодействуют рациональные и эмоционально-</w:t>
      </w:r>
      <w:proofErr w:type="spellStart"/>
      <w:r w:rsidRPr="0048192E">
        <w:t>экспрес</w:t>
      </w:r>
      <w:proofErr w:type="spellEnd"/>
      <w:r w:rsidRPr="0048192E">
        <w:t>-</w:t>
      </w:r>
      <w:proofErr w:type="spellStart"/>
      <w:r w:rsidRPr="0048192E">
        <w:t>сивные</w:t>
      </w:r>
      <w:proofErr w:type="spellEnd"/>
      <w:r w:rsidRPr="0048192E">
        <w:t xml:space="preserve"> средства воздействия рекламы на целевую аудиторию?</w:t>
      </w:r>
    </w:p>
    <w:p w:rsidR="003C6489" w:rsidRPr="0048192E" w:rsidRDefault="003C6489" w:rsidP="003C6489">
      <w:pPr>
        <w:ind w:firstLine="567"/>
      </w:pPr>
      <w:r w:rsidRPr="0048192E">
        <w:t>41. Критерии классификации видов рекламы.</w:t>
      </w:r>
    </w:p>
    <w:p w:rsidR="003C6489" w:rsidRPr="0048192E" w:rsidRDefault="003C6489" w:rsidP="003C6489">
      <w:pPr>
        <w:ind w:firstLine="567"/>
      </w:pPr>
      <w:r w:rsidRPr="0048192E">
        <w:t>42. Интернет-реклама: в чем ее достоинства и недостатки?</w:t>
      </w:r>
    </w:p>
    <w:p w:rsidR="003C6489" w:rsidRPr="0048192E" w:rsidRDefault="003C6489" w:rsidP="003C6489">
      <w:pPr>
        <w:ind w:firstLine="567"/>
      </w:pPr>
      <w:r w:rsidRPr="0048192E">
        <w:t>43. В чем специфика рекламы, публикуемой в периодической печати?</w:t>
      </w:r>
    </w:p>
    <w:p w:rsidR="003C6489" w:rsidRPr="0048192E" w:rsidRDefault="003C6489" w:rsidP="003C6489">
      <w:pPr>
        <w:ind w:firstLine="567"/>
      </w:pPr>
      <w:r w:rsidRPr="0048192E">
        <w:t>44. Перечислите элементы рекламного сообщения.</w:t>
      </w:r>
    </w:p>
    <w:p w:rsidR="003C6489" w:rsidRPr="0048192E" w:rsidRDefault="003C6489" w:rsidP="003C6489">
      <w:pPr>
        <w:ind w:firstLine="567"/>
      </w:pPr>
      <w:r w:rsidRPr="0048192E">
        <w:t>45. Основные виды телевизионной рекламы.</w:t>
      </w:r>
    </w:p>
    <w:p w:rsidR="003C6489" w:rsidRPr="0048192E" w:rsidRDefault="003C6489" w:rsidP="003C6489">
      <w:pPr>
        <w:ind w:firstLine="567"/>
      </w:pPr>
      <w:r w:rsidRPr="0048192E">
        <w:lastRenderedPageBreak/>
        <w:t>46. В чем заключаются паралингвистические средства телерекламы?</w:t>
      </w:r>
    </w:p>
    <w:p w:rsidR="003C6489" w:rsidRPr="0048192E" w:rsidRDefault="003C6489" w:rsidP="003C6489">
      <w:pPr>
        <w:ind w:firstLine="567"/>
      </w:pPr>
      <w:r w:rsidRPr="0048192E">
        <w:t>47. Телереклама в контексте программного телевидения.</w:t>
      </w:r>
    </w:p>
    <w:p w:rsidR="003C6489" w:rsidRPr="0048192E" w:rsidRDefault="003C6489" w:rsidP="003C6489">
      <w:pPr>
        <w:ind w:firstLine="567"/>
      </w:pPr>
      <w:r w:rsidRPr="0048192E">
        <w:t>48. Каковы средства аудиорекламы?</w:t>
      </w:r>
    </w:p>
    <w:p w:rsidR="003C6489" w:rsidRPr="0048192E" w:rsidRDefault="003C6489" w:rsidP="003C6489">
      <w:pPr>
        <w:ind w:firstLine="567"/>
      </w:pPr>
      <w:r w:rsidRPr="0048192E">
        <w:t>49. Виды радиорекламы.</w:t>
      </w:r>
    </w:p>
    <w:p w:rsidR="003C6489" w:rsidRPr="0048192E" w:rsidRDefault="003C6489" w:rsidP="003C6489">
      <w:pPr>
        <w:ind w:firstLine="567"/>
      </w:pPr>
      <w:r w:rsidRPr="0048192E">
        <w:t>50. Фирменный стиль, его компоненты, используемые в рекламе.</w:t>
      </w:r>
    </w:p>
    <w:p w:rsidR="003C6489" w:rsidRPr="0048192E" w:rsidRDefault="003C6489" w:rsidP="003C6489">
      <w:pPr>
        <w:ind w:firstLine="567"/>
      </w:pPr>
      <w:r w:rsidRPr="0048192E">
        <w:t>51. Формообразование в рекламе.</w:t>
      </w:r>
    </w:p>
    <w:p w:rsidR="003C6489" w:rsidRPr="0048192E" w:rsidRDefault="003C6489" w:rsidP="003C6489">
      <w:pPr>
        <w:ind w:firstLine="567"/>
      </w:pPr>
      <w:r w:rsidRPr="0048192E">
        <w:t>52. Композиционная структура рекламного сообщения.</w:t>
      </w:r>
    </w:p>
    <w:p w:rsidR="003C6489" w:rsidRPr="0048192E" w:rsidRDefault="003C6489" w:rsidP="003C6489">
      <w:pPr>
        <w:ind w:firstLine="567"/>
      </w:pPr>
      <w:r w:rsidRPr="0048192E">
        <w:t>53. Основные типы рекламных агентств.</w:t>
      </w:r>
    </w:p>
    <w:p w:rsidR="003C6489" w:rsidRPr="0048192E" w:rsidRDefault="003C6489" w:rsidP="003C6489">
      <w:pPr>
        <w:ind w:firstLine="567"/>
      </w:pPr>
      <w:r w:rsidRPr="0048192E">
        <w:t>54. Структура агентства полного цикла.</w:t>
      </w:r>
    </w:p>
    <w:p w:rsidR="003C6489" w:rsidRPr="0048192E" w:rsidRDefault="003C6489" w:rsidP="003C6489">
      <w:pPr>
        <w:ind w:firstLine="567"/>
      </w:pPr>
      <w:r w:rsidRPr="0048192E">
        <w:t>55. Какова производственно-творческая специализация работников рекламного агентства?</w:t>
      </w:r>
    </w:p>
    <w:p w:rsidR="003C6489" w:rsidRPr="0048192E" w:rsidRDefault="003C6489" w:rsidP="003C6489">
      <w:pPr>
        <w:ind w:firstLine="567"/>
      </w:pPr>
      <w:r w:rsidRPr="0048192E">
        <w:t>56. Специфика рекламной службы в СМИ.</w:t>
      </w:r>
    </w:p>
    <w:p w:rsidR="003C6489" w:rsidRPr="0048192E" w:rsidRDefault="003C6489" w:rsidP="003C6489">
      <w:pPr>
        <w:ind w:firstLine="567"/>
      </w:pPr>
      <w:r w:rsidRPr="0048192E">
        <w:t>57. Коммуникативная сущность политической рекламы.</w:t>
      </w:r>
    </w:p>
    <w:p w:rsidR="003C6489" w:rsidRPr="0048192E" w:rsidRDefault="003C6489" w:rsidP="003C6489">
      <w:pPr>
        <w:ind w:firstLine="567"/>
      </w:pPr>
      <w:r w:rsidRPr="0048192E">
        <w:t>58. Жанры политической рекламы.</w:t>
      </w:r>
    </w:p>
    <w:p w:rsidR="003C6489" w:rsidRPr="0048192E" w:rsidRDefault="003C6489" w:rsidP="003C6489">
      <w:pPr>
        <w:ind w:firstLine="567"/>
      </w:pPr>
      <w:r w:rsidRPr="0048192E">
        <w:t>59. Место социальной рекламы в системе массовых коммуникаций.</w:t>
      </w:r>
    </w:p>
    <w:p w:rsidR="0083387D" w:rsidRPr="0048192E" w:rsidRDefault="003C6489" w:rsidP="003C6489">
      <w:pPr>
        <w:ind w:firstLine="567"/>
      </w:pPr>
      <w:r w:rsidRPr="0048192E">
        <w:t xml:space="preserve">60. Как соотносятся реклама и паблик </w:t>
      </w:r>
      <w:proofErr w:type="spellStart"/>
      <w:r w:rsidRPr="0048192E">
        <w:t>рилейшнз</w:t>
      </w:r>
      <w:proofErr w:type="spellEnd"/>
      <w:r w:rsidRPr="0048192E">
        <w:t>?</w:t>
      </w:r>
    </w:p>
    <w:sectPr w:rsidR="0083387D" w:rsidRPr="0048192E" w:rsidSect="0083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489"/>
    <w:rsid w:val="001C6972"/>
    <w:rsid w:val="003C6489"/>
    <w:rsid w:val="00455D38"/>
    <w:rsid w:val="0048192E"/>
    <w:rsid w:val="0048200C"/>
    <w:rsid w:val="005E79B4"/>
    <w:rsid w:val="006B0A72"/>
    <w:rsid w:val="00717977"/>
    <w:rsid w:val="00790F64"/>
    <w:rsid w:val="007D351C"/>
    <w:rsid w:val="0083387D"/>
    <w:rsid w:val="00B100A1"/>
    <w:rsid w:val="00E72844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2029</Words>
  <Characters>1157</Characters>
  <Application>Microsoft Office Word</Application>
  <DocSecurity>0</DocSecurity>
  <Lines>9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Administrator</cp:lastModifiedBy>
  <cp:revision>2</cp:revision>
  <dcterms:created xsi:type="dcterms:W3CDTF">2017-10-02T07:48:00Z</dcterms:created>
  <dcterms:modified xsi:type="dcterms:W3CDTF">2017-10-03T05:20:00Z</dcterms:modified>
</cp:coreProperties>
</file>