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62" w:rsidRPr="004C6B97" w:rsidRDefault="004E1D62" w:rsidP="004E1D62">
      <w:pPr>
        <w:ind w:firstLine="567"/>
        <w:jc w:val="center"/>
        <w:rPr>
          <w:b/>
          <w:caps/>
          <w:sz w:val="28"/>
          <w:szCs w:val="28"/>
        </w:rPr>
      </w:pPr>
      <w:r w:rsidRPr="004C6B97">
        <w:rPr>
          <w:b/>
          <w:caps/>
          <w:sz w:val="28"/>
          <w:szCs w:val="28"/>
        </w:rPr>
        <w:t>методические рек</w:t>
      </w:r>
      <w:r w:rsidR="009149FE">
        <w:rPr>
          <w:b/>
          <w:caps/>
          <w:sz w:val="28"/>
          <w:szCs w:val="28"/>
        </w:rPr>
        <w:t xml:space="preserve">омендации по написанию реферата </w:t>
      </w:r>
    </w:p>
    <w:p w:rsidR="004E1D62" w:rsidRPr="004C6B97" w:rsidRDefault="004E1D62" w:rsidP="004E1D62">
      <w:pPr>
        <w:ind w:firstLine="567"/>
        <w:jc w:val="both"/>
        <w:rPr>
          <w:sz w:val="28"/>
          <w:szCs w:val="28"/>
          <w:shd w:val="clear" w:color="auto" w:fill="FFFFFF"/>
        </w:rPr>
      </w:pPr>
      <w:r w:rsidRPr="004C6B97">
        <w:rPr>
          <w:sz w:val="28"/>
          <w:szCs w:val="28"/>
          <w:shd w:val="clear" w:color="auto" w:fill="FFFFFF"/>
        </w:rPr>
        <w:t xml:space="preserve">Реферат (от лат. </w:t>
      </w:r>
      <w:proofErr w:type="spellStart"/>
      <w:r w:rsidRPr="004C6B97">
        <w:rPr>
          <w:sz w:val="28"/>
          <w:szCs w:val="28"/>
          <w:shd w:val="clear" w:color="auto" w:fill="FFFFFF"/>
        </w:rPr>
        <w:t>referrer</w:t>
      </w:r>
      <w:proofErr w:type="spellEnd"/>
      <w:r w:rsidRPr="004C6B97">
        <w:rPr>
          <w:sz w:val="28"/>
          <w:szCs w:val="28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</w:p>
    <w:p w:rsidR="004E1D62" w:rsidRPr="004C6B97" w:rsidRDefault="004E1D62" w:rsidP="004E1D62">
      <w:pPr>
        <w:jc w:val="both"/>
        <w:rPr>
          <w:sz w:val="28"/>
          <w:szCs w:val="28"/>
        </w:rPr>
      </w:pPr>
      <w:r w:rsidRPr="004C6B97">
        <w:rPr>
          <w:sz w:val="28"/>
          <w:szCs w:val="28"/>
        </w:rPr>
        <w:t>Структура реферата включает в себя следующие элементы:</w:t>
      </w:r>
    </w:p>
    <w:p w:rsidR="004E1D62" w:rsidRPr="004C6B97" w:rsidRDefault="004E1D62" w:rsidP="004E1D62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титульный лист;</w:t>
      </w:r>
    </w:p>
    <w:p w:rsidR="004E1D62" w:rsidRPr="004C6B97" w:rsidRDefault="004E1D62" w:rsidP="004E1D62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содержание;</w:t>
      </w:r>
    </w:p>
    <w:p w:rsidR="004E1D62" w:rsidRPr="004C6B97" w:rsidRDefault="004E1D62" w:rsidP="004E1D62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введение;</w:t>
      </w:r>
    </w:p>
    <w:p w:rsidR="004E1D62" w:rsidRPr="004C6B97" w:rsidRDefault="004E1D62" w:rsidP="004E1D62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содержание (главы и параграфы);</w:t>
      </w:r>
    </w:p>
    <w:p w:rsidR="004E1D62" w:rsidRPr="004C6B97" w:rsidRDefault="004E1D62" w:rsidP="004E1D62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заключение;</w:t>
      </w:r>
    </w:p>
    <w:p w:rsidR="004E1D62" w:rsidRPr="004C6B97" w:rsidRDefault="004E1D62" w:rsidP="004E1D62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приложение;</w:t>
      </w:r>
    </w:p>
    <w:p w:rsidR="004E1D62" w:rsidRDefault="004E1D62" w:rsidP="004E1D62">
      <w:pPr>
        <w:numPr>
          <w:ilvl w:val="0"/>
          <w:numId w:val="5"/>
        </w:numPr>
        <w:jc w:val="both"/>
        <w:rPr>
          <w:sz w:val="28"/>
          <w:szCs w:val="28"/>
        </w:rPr>
      </w:pPr>
      <w:r w:rsidRPr="004C6B97">
        <w:rPr>
          <w:sz w:val="28"/>
          <w:szCs w:val="28"/>
        </w:rPr>
        <w:t>список литературы и источников.</w:t>
      </w:r>
    </w:p>
    <w:p w:rsidR="004C6B97" w:rsidRPr="004C6B97" w:rsidRDefault="004C6B97" w:rsidP="004C6B97">
      <w:pPr>
        <w:ind w:left="720"/>
        <w:jc w:val="both"/>
        <w:rPr>
          <w:sz w:val="28"/>
          <w:szCs w:val="28"/>
        </w:rPr>
      </w:pPr>
    </w:p>
    <w:p w:rsidR="004E1D62" w:rsidRPr="004C6B97" w:rsidRDefault="004E1D62" w:rsidP="004E1D62">
      <w:pPr>
        <w:jc w:val="center"/>
        <w:rPr>
          <w:b/>
          <w:i/>
          <w:sz w:val="28"/>
          <w:szCs w:val="28"/>
        </w:rPr>
      </w:pPr>
      <w:r w:rsidRPr="004C6B97">
        <w:rPr>
          <w:b/>
          <w:i/>
          <w:sz w:val="28"/>
          <w:szCs w:val="28"/>
        </w:rPr>
        <w:t>Требования к оформлению реферата</w:t>
      </w:r>
    </w:p>
    <w:p w:rsidR="004C6B97" w:rsidRPr="004C6B97" w:rsidRDefault="004C6B97" w:rsidP="004E1D62">
      <w:pPr>
        <w:jc w:val="center"/>
        <w:rPr>
          <w:i/>
          <w:sz w:val="28"/>
          <w:szCs w:val="28"/>
          <w:lang w:val="en-US"/>
        </w:rPr>
      </w:pPr>
    </w:p>
    <w:p w:rsidR="004E1D62" w:rsidRPr="004C6B97" w:rsidRDefault="004E1D62" w:rsidP="004E1D62">
      <w:pPr>
        <w:ind w:firstLine="567"/>
        <w:jc w:val="both"/>
        <w:rPr>
          <w:sz w:val="28"/>
          <w:szCs w:val="28"/>
        </w:rPr>
      </w:pPr>
      <w:r w:rsidRPr="004C6B97">
        <w:rPr>
          <w:sz w:val="28"/>
          <w:szCs w:val="28"/>
        </w:rPr>
        <w:t xml:space="preserve">Текст работы </w:t>
      </w:r>
      <w:r w:rsidRPr="004C6B97">
        <w:rPr>
          <w:sz w:val="28"/>
          <w:szCs w:val="28"/>
          <w:u w:val="single"/>
        </w:rPr>
        <w:t>пишется</w:t>
      </w:r>
      <w:r w:rsidRPr="004C6B97">
        <w:rPr>
          <w:sz w:val="28"/>
          <w:szCs w:val="28"/>
        </w:rPr>
        <w:t xml:space="preserve"> разборчиво на одной стороне листа (формата А4)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4E1D62" w:rsidRPr="004C6B97" w:rsidRDefault="004E1D62" w:rsidP="004E1D62">
      <w:pPr>
        <w:jc w:val="both"/>
        <w:rPr>
          <w:sz w:val="28"/>
          <w:szCs w:val="28"/>
        </w:rPr>
      </w:pPr>
      <w:r w:rsidRPr="004C6B97">
        <w:rPr>
          <w:sz w:val="28"/>
          <w:szCs w:val="28"/>
        </w:rPr>
        <w:t xml:space="preserve">Если работа </w:t>
      </w:r>
      <w:r w:rsidRPr="004C6B97">
        <w:rPr>
          <w:sz w:val="28"/>
          <w:szCs w:val="28"/>
          <w:u w:val="single"/>
        </w:rPr>
        <w:t>набирается на компьютере</w:t>
      </w:r>
      <w:r w:rsidRPr="004C6B97">
        <w:rPr>
          <w:sz w:val="28"/>
          <w:szCs w:val="28"/>
        </w:rPr>
        <w:t>, следует придерживаться следующих правил (в дополнение к вышеуказанным):</w:t>
      </w:r>
    </w:p>
    <w:p w:rsidR="004E1D62" w:rsidRPr="004C6B97" w:rsidRDefault="004E1D62" w:rsidP="004E1D62">
      <w:pPr>
        <w:numPr>
          <w:ilvl w:val="0"/>
          <w:numId w:val="4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набор текста реферата необходимо осуществлять стандартным 14 шрифтом;</w:t>
      </w:r>
    </w:p>
    <w:p w:rsidR="004E1D62" w:rsidRPr="004C6B97" w:rsidRDefault="004E1D62" w:rsidP="004E1D62">
      <w:pPr>
        <w:numPr>
          <w:ilvl w:val="0"/>
          <w:numId w:val="4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 xml:space="preserve">заголовки следует набирать 16 шрифтом </w:t>
      </w:r>
      <w:proofErr w:type="gramStart"/>
      <w:r w:rsidRPr="004C6B97">
        <w:rPr>
          <w:sz w:val="28"/>
          <w:szCs w:val="28"/>
        </w:rPr>
        <w:t>( выделять</w:t>
      </w:r>
      <w:proofErr w:type="gramEnd"/>
      <w:r w:rsidRPr="004C6B97">
        <w:rPr>
          <w:sz w:val="28"/>
          <w:szCs w:val="28"/>
        </w:rPr>
        <w:t xml:space="preserve"> полужирным);</w:t>
      </w:r>
    </w:p>
    <w:p w:rsidR="004E1D62" w:rsidRPr="004C6B97" w:rsidRDefault="004E1D62" w:rsidP="004E1D62">
      <w:pPr>
        <w:numPr>
          <w:ilvl w:val="0"/>
          <w:numId w:val="4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межстрочный интервал полуторный;</w:t>
      </w:r>
    </w:p>
    <w:p w:rsidR="004E1D62" w:rsidRPr="004C6B97" w:rsidRDefault="004E1D62" w:rsidP="004E1D62">
      <w:pPr>
        <w:numPr>
          <w:ilvl w:val="0"/>
          <w:numId w:val="4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 xml:space="preserve">поле левое </w:t>
      </w:r>
      <w:smartTag w:uri="urn:schemas-microsoft-com:office:smarttags" w:element="metricconverter">
        <w:smartTagPr>
          <w:attr w:name="ProductID" w:val="2,5 см"/>
        </w:smartTagPr>
        <w:r w:rsidRPr="004C6B97">
          <w:rPr>
            <w:sz w:val="28"/>
            <w:szCs w:val="28"/>
          </w:rPr>
          <w:t>2,5 см</w:t>
        </w:r>
      </w:smartTag>
      <w:r w:rsidRPr="004C6B97">
        <w:rPr>
          <w:sz w:val="28"/>
          <w:szCs w:val="28"/>
        </w:rPr>
        <w:t xml:space="preserve">., остальные </w:t>
      </w:r>
      <w:smartTag w:uri="urn:schemas-microsoft-com:office:smarttags" w:element="metricconverter">
        <w:smartTagPr>
          <w:attr w:name="ProductID" w:val="2 см"/>
        </w:smartTagPr>
        <w:r w:rsidRPr="004C6B97">
          <w:rPr>
            <w:sz w:val="28"/>
            <w:szCs w:val="28"/>
          </w:rPr>
          <w:t>2 см</w:t>
        </w:r>
      </w:smartTag>
      <w:r w:rsidRPr="004C6B97">
        <w:rPr>
          <w:sz w:val="28"/>
          <w:szCs w:val="28"/>
        </w:rPr>
        <w:t>.;</w:t>
      </w:r>
    </w:p>
    <w:p w:rsidR="004E1D62" w:rsidRPr="004C6B97" w:rsidRDefault="004E1D62" w:rsidP="004E1D62">
      <w:pPr>
        <w:numPr>
          <w:ilvl w:val="0"/>
          <w:numId w:val="4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нумерация страницы снизу или сверху посередине листа;</w:t>
      </w:r>
    </w:p>
    <w:p w:rsidR="004E1D62" w:rsidRPr="004C6B97" w:rsidRDefault="004E1D62" w:rsidP="004E1D62">
      <w:pPr>
        <w:numPr>
          <w:ilvl w:val="0"/>
          <w:numId w:val="4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4C6B97">
        <w:rPr>
          <w:sz w:val="28"/>
          <w:szCs w:val="28"/>
        </w:rPr>
        <w:t>объем реферата 20-24 страницы.</w:t>
      </w:r>
    </w:p>
    <w:p w:rsidR="004E1D62" w:rsidRDefault="004E1D62" w:rsidP="004E1D62">
      <w:pPr>
        <w:ind w:firstLine="709"/>
        <w:jc w:val="center"/>
        <w:rPr>
          <w:b/>
          <w:sz w:val="28"/>
          <w:szCs w:val="28"/>
        </w:rPr>
      </w:pPr>
    </w:p>
    <w:p w:rsidR="009149FE" w:rsidRPr="009149FE" w:rsidRDefault="009149FE" w:rsidP="009149FE">
      <w:pPr>
        <w:pStyle w:val="2"/>
        <w:shd w:val="clear" w:color="auto" w:fill="FFFFFF"/>
        <w:spacing w:before="0" w:after="0" w:line="374" w:lineRule="atLeast"/>
        <w:jc w:val="center"/>
        <w:rPr>
          <w:rFonts w:ascii="Times New Roman" w:hAnsi="Times New Roman" w:cs="Times New Roman"/>
          <w:bCs w:val="0"/>
          <w:color w:val="000000"/>
          <w:lang w:eastAsia="en-US"/>
        </w:rPr>
      </w:pPr>
      <w:r w:rsidRPr="009149FE">
        <w:rPr>
          <w:rFonts w:ascii="Times New Roman" w:hAnsi="Times New Roman" w:cs="Times New Roman"/>
          <w:bCs w:val="0"/>
          <w:color w:val="000000"/>
        </w:rPr>
        <w:t>Требования к оформлению мультимедийных презентаций</w:t>
      </w:r>
    </w:p>
    <w:p w:rsidR="009149FE" w:rsidRPr="009149FE" w:rsidRDefault="009149FE" w:rsidP="009149FE">
      <w:pPr>
        <w:shd w:val="clear" w:color="auto" w:fill="FFFFFF"/>
        <w:rPr>
          <w:color w:val="000000"/>
          <w:sz w:val="28"/>
          <w:szCs w:val="28"/>
        </w:rPr>
      </w:pP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Создавая презентацию, всегда думайте о тех, для кого она создается.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Каждый слайд должен иметь простую, понятную структуру и содержать текстовые или графические элементы, несущие в себе зрительный образ как основную идею слайда.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Цепочка образов должна полностью соответствовать логике. Такой подход способствует хорошему восприятию материала и воспроизведению в памяти представленного содержания посредством ассоциаций.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Используйте короткие слова и предложения. Минимизируйте количество предлогов, наречий, прилагательных.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lastRenderedPageBreak/>
        <w:t>Заголовки должны привлекать внимание (но не занимать все место и не отвлекать).</w:t>
      </w:r>
    </w:p>
    <w:p w:rsidR="009149FE" w:rsidRDefault="009149FE" w:rsidP="009149F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149FE">
        <w:rPr>
          <w:b/>
          <w:bCs/>
          <w:color w:val="000000"/>
          <w:sz w:val="28"/>
          <w:szCs w:val="28"/>
        </w:rPr>
        <w:t> </w:t>
      </w:r>
      <w:r w:rsidR="00AE7A74" w:rsidRPr="00AE7A74">
        <w:rPr>
          <w:bCs/>
          <w:color w:val="000000"/>
          <w:sz w:val="28"/>
          <w:szCs w:val="28"/>
        </w:rPr>
        <w:t xml:space="preserve">Количество </w:t>
      </w:r>
      <w:r w:rsidR="00AE7A74">
        <w:rPr>
          <w:bCs/>
          <w:color w:val="000000"/>
          <w:sz w:val="28"/>
          <w:szCs w:val="28"/>
        </w:rPr>
        <w:t xml:space="preserve">слайдов – </w:t>
      </w:r>
      <w:r w:rsidR="00AE7A74">
        <w:rPr>
          <w:b/>
          <w:bCs/>
          <w:color w:val="000000"/>
          <w:sz w:val="28"/>
          <w:szCs w:val="28"/>
        </w:rPr>
        <w:t>10 и более.</w:t>
      </w:r>
    </w:p>
    <w:p w:rsidR="00AE7A74" w:rsidRPr="009149FE" w:rsidRDefault="00AE7A74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b/>
          <w:bCs/>
          <w:color w:val="000000"/>
          <w:sz w:val="28"/>
          <w:szCs w:val="28"/>
        </w:rPr>
        <w:t>Текст, таблицы, диаграммы, схемы в презентациях</w:t>
      </w:r>
    </w:p>
    <w:p w:rsid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b/>
          <w:bCs/>
          <w:color w:val="000000"/>
          <w:sz w:val="28"/>
          <w:szCs w:val="28"/>
        </w:rPr>
        <w:t> </w:t>
      </w:r>
      <w:r w:rsidRPr="009149FE">
        <w:rPr>
          <w:color w:val="000000"/>
          <w:sz w:val="28"/>
          <w:szCs w:val="28"/>
        </w:rPr>
        <w:t>Для того чтобы ваша презентация</w:t>
      </w:r>
      <w:r>
        <w:rPr>
          <w:color w:val="000000"/>
          <w:sz w:val="28"/>
          <w:szCs w:val="28"/>
        </w:rPr>
        <w:t xml:space="preserve"> имела успех, следует соблюдать 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149FE">
        <w:rPr>
          <w:b/>
          <w:color w:val="000000"/>
          <w:sz w:val="28"/>
          <w:szCs w:val="28"/>
        </w:rPr>
        <w:t>ряд требований по ее оформлению.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Предпочтительно горизонтальное расположение материала.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Наиболее важная информация должна располагаться в центре экрана.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При выборе цветового оформления слайдов презентации следует учитывать тот факт, что мультимедийные проекторы проецируют изображение на экран по-разному: светлее, чем оно есть на самом деле или темнее.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На одном слайде рекомендуется использовать </w:t>
      </w:r>
      <w:r w:rsidRPr="009149FE">
        <w:rPr>
          <w:b/>
          <w:bCs/>
          <w:color w:val="000000"/>
          <w:sz w:val="28"/>
          <w:szCs w:val="28"/>
        </w:rPr>
        <w:t>не более четырех цветов</w:t>
      </w:r>
      <w:r w:rsidRPr="009149FE">
        <w:rPr>
          <w:color w:val="000000"/>
          <w:sz w:val="28"/>
          <w:szCs w:val="28"/>
        </w:rPr>
        <w:t>: один для фона, один-два для заголовков и один-два для текста. Достигайте сочетаемости цветов.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  <w:u w:val="single"/>
        </w:rPr>
        <w:t>Для фона</w:t>
      </w:r>
      <w:r w:rsidRPr="009149FE">
        <w:rPr>
          <w:color w:val="000000"/>
          <w:sz w:val="28"/>
          <w:szCs w:val="28"/>
        </w:rPr>
        <w:t> лучше использовать светлые тона. Цвет и размер шрифта, оформление шаблона должны быть подобраны так, чтобы все надписи читались.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  <w:u w:val="single"/>
        </w:rPr>
        <w:t>Выбор размера шрифта на слайде</w:t>
      </w:r>
      <w:r>
        <w:rPr>
          <w:color w:val="000000"/>
          <w:sz w:val="28"/>
          <w:szCs w:val="28"/>
        </w:rPr>
        <w:t xml:space="preserve"> </w:t>
      </w:r>
      <w:r w:rsidRPr="009149FE">
        <w:rPr>
          <w:color w:val="000000"/>
          <w:sz w:val="28"/>
          <w:szCs w:val="28"/>
        </w:rPr>
        <w:t>определяется, исходя из нескольких условий: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размера помещения и максимальной удаленностью зрителей от экрана;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освещенности помещения и качества проекционной аппаратуры.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  <w:u w:val="single"/>
        </w:rPr>
        <w:t>Текст должен читаться</w:t>
      </w:r>
      <w:r>
        <w:rPr>
          <w:color w:val="000000"/>
          <w:sz w:val="28"/>
          <w:szCs w:val="28"/>
        </w:rPr>
        <w:t xml:space="preserve"> </w:t>
      </w:r>
      <w:r w:rsidRPr="009149FE">
        <w:rPr>
          <w:color w:val="000000"/>
          <w:sz w:val="28"/>
          <w:szCs w:val="28"/>
        </w:rPr>
        <w:t>из самой дальней точки помещения, где происходит демонстрация.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Примерные </w:t>
      </w:r>
      <w:r w:rsidRPr="009149FE">
        <w:rPr>
          <w:color w:val="000000"/>
          <w:sz w:val="28"/>
          <w:szCs w:val="28"/>
          <w:u w:val="single"/>
        </w:rPr>
        <w:t>рекомендуемые размеры шрифтов</w:t>
      </w:r>
      <w:r>
        <w:rPr>
          <w:color w:val="000000"/>
          <w:sz w:val="28"/>
          <w:szCs w:val="28"/>
        </w:rPr>
        <w:t xml:space="preserve"> </w:t>
      </w:r>
      <w:r w:rsidRPr="009149FE">
        <w:rPr>
          <w:color w:val="000000"/>
          <w:sz w:val="28"/>
          <w:szCs w:val="28"/>
        </w:rPr>
        <w:t xml:space="preserve">(с учетом демонстрации презентации в </w:t>
      </w:r>
      <w:r>
        <w:rPr>
          <w:color w:val="000000"/>
          <w:sz w:val="28"/>
          <w:szCs w:val="28"/>
        </w:rPr>
        <w:t>небольшом помещении</w:t>
      </w:r>
      <w:r w:rsidRPr="009149FE">
        <w:rPr>
          <w:color w:val="000000"/>
          <w:sz w:val="28"/>
          <w:szCs w:val="28"/>
        </w:rPr>
        <w:t>):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 xml:space="preserve">заголовок – 22-28 </w:t>
      </w:r>
      <w:proofErr w:type="spellStart"/>
      <w:r w:rsidRPr="009149FE">
        <w:rPr>
          <w:color w:val="000000"/>
          <w:sz w:val="28"/>
          <w:szCs w:val="28"/>
        </w:rPr>
        <w:t>pt</w:t>
      </w:r>
      <w:proofErr w:type="spellEnd"/>
      <w:r w:rsidRPr="009149FE">
        <w:rPr>
          <w:color w:val="000000"/>
          <w:sz w:val="28"/>
          <w:szCs w:val="28"/>
        </w:rPr>
        <w:t>;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 xml:space="preserve">подзаголовок – 20 -24 </w:t>
      </w:r>
      <w:proofErr w:type="spellStart"/>
      <w:r w:rsidRPr="009149FE">
        <w:rPr>
          <w:color w:val="000000"/>
          <w:sz w:val="28"/>
          <w:szCs w:val="28"/>
        </w:rPr>
        <w:t>pt</w:t>
      </w:r>
      <w:proofErr w:type="spellEnd"/>
      <w:r w:rsidRPr="009149FE">
        <w:rPr>
          <w:color w:val="000000"/>
          <w:sz w:val="28"/>
          <w:szCs w:val="28"/>
        </w:rPr>
        <w:t>;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 xml:space="preserve">текст – 18 - 22 </w:t>
      </w:r>
      <w:proofErr w:type="spellStart"/>
      <w:r w:rsidRPr="009149FE">
        <w:rPr>
          <w:color w:val="000000"/>
          <w:sz w:val="28"/>
          <w:szCs w:val="28"/>
        </w:rPr>
        <w:t>pt</w:t>
      </w:r>
      <w:proofErr w:type="spellEnd"/>
      <w:r w:rsidRPr="009149FE">
        <w:rPr>
          <w:color w:val="000000"/>
          <w:sz w:val="28"/>
          <w:szCs w:val="28"/>
        </w:rPr>
        <w:t>;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 xml:space="preserve">подписи данных в диаграммах – 18 - 22 </w:t>
      </w:r>
      <w:proofErr w:type="spellStart"/>
      <w:r w:rsidRPr="009149FE">
        <w:rPr>
          <w:color w:val="000000"/>
          <w:sz w:val="28"/>
          <w:szCs w:val="28"/>
        </w:rPr>
        <w:t>pt</w:t>
      </w:r>
      <w:proofErr w:type="spellEnd"/>
      <w:r w:rsidRPr="009149FE">
        <w:rPr>
          <w:color w:val="000000"/>
          <w:sz w:val="28"/>
          <w:szCs w:val="28"/>
        </w:rPr>
        <w:t>;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 xml:space="preserve">шрифт легенды – 16 - 22 </w:t>
      </w:r>
      <w:proofErr w:type="spellStart"/>
      <w:r w:rsidRPr="009149FE">
        <w:rPr>
          <w:color w:val="000000"/>
          <w:sz w:val="28"/>
          <w:szCs w:val="28"/>
        </w:rPr>
        <w:t>pt</w:t>
      </w:r>
      <w:proofErr w:type="spellEnd"/>
      <w:r w:rsidRPr="009149FE">
        <w:rPr>
          <w:color w:val="000000"/>
          <w:sz w:val="28"/>
          <w:szCs w:val="28"/>
        </w:rPr>
        <w:t>;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 xml:space="preserve">информация в таблицах – 18 -22 </w:t>
      </w:r>
      <w:proofErr w:type="spellStart"/>
      <w:r w:rsidRPr="009149FE">
        <w:rPr>
          <w:color w:val="000000"/>
          <w:sz w:val="28"/>
          <w:szCs w:val="28"/>
        </w:rPr>
        <w:t>pt</w:t>
      </w:r>
      <w:proofErr w:type="spellEnd"/>
      <w:r w:rsidRPr="009149FE">
        <w:rPr>
          <w:color w:val="000000"/>
          <w:sz w:val="28"/>
          <w:szCs w:val="28"/>
        </w:rPr>
        <w:t>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Помни</w:t>
      </w:r>
      <w:r>
        <w:rPr>
          <w:color w:val="000000"/>
          <w:sz w:val="28"/>
          <w:szCs w:val="28"/>
        </w:rPr>
        <w:t xml:space="preserve">те, чем больше помещение и </w:t>
      </w:r>
      <w:proofErr w:type="spellStart"/>
      <w:r>
        <w:rPr>
          <w:color w:val="000000"/>
          <w:sz w:val="28"/>
          <w:szCs w:val="28"/>
        </w:rPr>
        <w:t>удалённее</w:t>
      </w:r>
      <w:proofErr w:type="spellEnd"/>
      <w:r>
        <w:rPr>
          <w:color w:val="000000"/>
          <w:sz w:val="28"/>
          <w:szCs w:val="28"/>
        </w:rPr>
        <w:t xml:space="preserve"> зрители</w:t>
      </w:r>
      <w:r w:rsidRPr="009149FE">
        <w:rPr>
          <w:color w:val="000000"/>
          <w:sz w:val="28"/>
          <w:szCs w:val="28"/>
        </w:rPr>
        <w:t xml:space="preserve"> от экрана, тем крупнее должен быть шрифт.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 xml:space="preserve">Наименьшую высоту буквы (h), проецируемой на экран, можно рассчитать по формуле: h = 0, 003D, где D – расстояние </w:t>
      </w:r>
      <w:proofErr w:type="spellStart"/>
      <w:r w:rsidRPr="009149F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зрителей</w:t>
      </w:r>
      <w:proofErr w:type="spellEnd"/>
      <w:r w:rsidRPr="009149FE">
        <w:rPr>
          <w:color w:val="000000"/>
          <w:sz w:val="28"/>
          <w:szCs w:val="28"/>
        </w:rPr>
        <w:t>, сидящих за последними столами кабинета, до экрана.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Не рекомендуется смешивать разные типы шрифтов. Нельзя злоупотреблять прописными буквами, т.к. они читаются хуже.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E85A92">
        <w:rPr>
          <w:b/>
          <w:color w:val="000000"/>
          <w:sz w:val="28"/>
          <w:szCs w:val="28"/>
        </w:rPr>
        <w:t>Количество текста</w:t>
      </w:r>
      <w:r>
        <w:rPr>
          <w:color w:val="000000"/>
          <w:sz w:val="28"/>
          <w:szCs w:val="28"/>
        </w:rPr>
        <w:t xml:space="preserve"> </w:t>
      </w:r>
      <w:r w:rsidRPr="009149FE">
        <w:rPr>
          <w:color w:val="000000"/>
          <w:sz w:val="28"/>
          <w:szCs w:val="28"/>
        </w:rPr>
        <w:t xml:space="preserve">на слайде регулируется с учетом назначения самой презентации и категории людей, на которых она рассчитана. (Чем младше </w:t>
      </w:r>
      <w:r>
        <w:rPr>
          <w:color w:val="000000"/>
          <w:sz w:val="28"/>
          <w:szCs w:val="28"/>
        </w:rPr>
        <w:t>зрители</w:t>
      </w:r>
      <w:r w:rsidRPr="009149FE">
        <w:rPr>
          <w:color w:val="000000"/>
          <w:sz w:val="28"/>
          <w:szCs w:val="28"/>
        </w:rPr>
        <w:t>, тем меньше информации на слайде должно быть).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 w:rsidRPr="009149FE">
        <w:rPr>
          <w:color w:val="000000"/>
          <w:sz w:val="28"/>
          <w:szCs w:val="28"/>
        </w:rPr>
        <w:t>С точки зрения эффективного восприятия текстовой информации, один слайд в среднем должен содержать 7 - 13 строк. На слайде следует располагать список не более чем из 5-6 пунктов, в каждом из которых – не более 5-6 слов.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E85A92">
        <w:rPr>
          <w:b/>
          <w:color w:val="000000"/>
          <w:sz w:val="28"/>
          <w:szCs w:val="28"/>
        </w:rPr>
        <w:t>Текстовая информация</w:t>
      </w:r>
      <w:r w:rsidRPr="00E85A92">
        <w:rPr>
          <w:color w:val="000000"/>
          <w:sz w:val="28"/>
          <w:szCs w:val="28"/>
        </w:rPr>
        <w:t xml:space="preserve"> на слайде отражает цель и содержание </w:t>
      </w:r>
      <w:r w:rsidRPr="00E85A92">
        <w:rPr>
          <w:color w:val="000000"/>
          <w:sz w:val="28"/>
          <w:szCs w:val="28"/>
        </w:rPr>
        <w:t>темы.</w:t>
      </w:r>
      <w:r>
        <w:rPr>
          <w:color w:val="000000"/>
          <w:sz w:val="28"/>
          <w:szCs w:val="28"/>
        </w:rPr>
        <w:t xml:space="preserve"> </w:t>
      </w:r>
      <w:r w:rsidRPr="009149FE">
        <w:rPr>
          <w:color w:val="000000"/>
          <w:sz w:val="28"/>
          <w:szCs w:val="28"/>
        </w:rPr>
        <w:t xml:space="preserve">С точки зрения содержания, текст на слайде </w:t>
      </w:r>
      <w:r>
        <w:rPr>
          <w:color w:val="000000"/>
          <w:sz w:val="28"/>
          <w:szCs w:val="28"/>
        </w:rPr>
        <w:t>–</w:t>
      </w:r>
      <w:r w:rsidRPr="009149FE">
        <w:rPr>
          <w:color w:val="000000"/>
          <w:sz w:val="28"/>
          <w:szCs w:val="28"/>
        </w:rPr>
        <w:t xml:space="preserve"> это определения, выводы, формулы, перечень объектов и пр. Как правило, </w:t>
      </w:r>
      <w:r w:rsidRPr="009149FE">
        <w:rPr>
          <w:color w:val="000000"/>
          <w:sz w:val="28"/>
          <w:szCs w:val="28"/>
          <w:u w:val="single"/>
        </w:rPr>
        <w:t>один слайд – одна идея.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•Если вы используете </w:t>
      </w:r>
      <w:r w:rsidRPr="00E85A92">
        <w:rPr>
          <w:b/>
          <w:color w:val="000000"/>
          <w:sz w:val="28"/>
          <w:szCs w:val="28"/>
        </w:rPr>
        <w:t>таблицы на слайдах</w:t>
      </w:r>
      <w:r w:rsidRPr="009149FE">
        <w:rPr>
          <w:color w:val="000000"/>
          <w:sz w:val="28"/>
          <w:szCs w:val="28"/>
        </w:rPr>
        <w:t>, то текстовая информация в ней должна хорошо читаться. Поэтому размер шрифта определяется в соответствии с требованиями к тексту, представленными выше. Следует отметить, что шрифт таблицы, может быть на 1-2 пункта меньше, чем основной текст на слайде.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Одну таблицу можно разместить на нескольких слайдах (с сохранением заголовков) во избежание мелкого шрифта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Таблица в презентации может стать более наглядной, если использовать приемы выделения цветом отдельных областей таблицы.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Размер и вид используемой</w:t>
      </w:r>
      <w:r>
        <w:rPr>
          <w:color w:val="000000"/>
          <w:sz w:val="28"/>
          <w:szCs w:val="28"/>
        </w:rPr>
        <w:t xml:space="preserve"> </w:t>
      </w:r>
      <w:r w:rsidRPr="00E85A92">
        <w:rPr>
          <w:b/>
          <w:color w:val="000000"/>
          <w:sz w:val="28"/>
          <w:szCs w:val="28"/>
        </w:rPr>
        <w:t>диаграммы</w:t>
      </w:r>
      <w:r w:rsidRPr="009149FE">
        <w:rPr>
          <w:color w:val="000000"/>
          <w:sz w:val="28"/>
          <w:szCs w:val="28"/>
        </w:rPr>
        <w:t xml:space="preserve"> на слайде</w:t>
      </w:r>
      <w:r>
        <w:rPr>
          <w:color w:val="000000"/>
          <w:sz w:val="28"/>
          <w:szCs w:val="28"/>
        </w:rPr>
        <w:t xml:space="preserve"> </w:t>
      </w:r>
      <w:r w:rsidRPr="009149FE">
        <w:rPr>
          <w:color w:val="000000"/>
          <w:sz w:val="28"/>
          <w:szCs w:val="28"/>
        </w:rPr>
        <w:t>определяется в соответствии с требованиями эффективного восприятия наглядной и текстовой информации.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С точки зрения восприятия графических объектов, на одном слайде рекомендуется размещать не более 3-х круговых диаграмм.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Тип диаграммы должен соответствовать типу отображаемых данных.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9149FE">
        <w:rPr>
          <w:color w:val="000000"/>
          <w:sz w:val="28"/>
          <w:szCs w:val="28"/>
        </w:rPr>
        <w:t>Данные и подписи не должны накладываться друг на друга и сливаться с графическими элементами диаграммы.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Если при форматировании слайда есть необходимость пропорционально уменьшить размер диаграммы, то размер шрифтов должен быть увеличен с таким расчетом, чтобы текстовая информация читалась.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Таблицы и диаграммы лучше размещать на светлом или белом фоне.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При демонстрации таблиц и диаграмм уместно последовательное появление текстовой информации, что достигается с помощью настроек анимационных эффектов. При этом следует придерживаться следующих правил: единство стиля подачи материала; удобство восприятия текстовой и наглядной информации.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Если вы используете </w:t>
      </w:r>
      <w:r w:rsidR="009149FE" w:rsidRPr="00E85A92">
        <w:rPr>
          <w:b/>
          <w:color w:val="000000"/>
          <w:sz w:val="28"/>
          <w:szCs w:val="28"/>
        </w:rPr>
        <w:t>схемы,</w:t>
      </w:r>
      <w:r w:rsidR="009149FE" w:rsidRPr="009149FE">
        <w:rPr>
          <w:color w:val="000000"/>
          <w:sz w:val="28"/>
          <w:szCs w:val="28"/>
        </w:rPr>
        <w:t> то на одном слайде рекомендуется размещать не более одной схемы.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Схема располагается в центре слайда, заполняя всю его площадь.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Количество элементов на схеме определяется, с одной стороны, ее назначением, а с дугой – элементарным правилом «разумности» с точки зрения зрительного восприятия.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Текстовая информация в схеме должна хорошо читаться. Поэтому размер шрифта определяется в соответствии с требованиями к тексту, представленными выше.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 w:rsidR="009149FE" w:rsidRPr="009149FE">
        <w:rPr>
          <w:color w:val="000000"/>
          <w:sz w:val="28"/>
          <w:szCs w:val="28"/>
        </w:rPr>
        <w:t>При выборе цветовой гаммы и конфигурации объектов схемы помните, что схема – это наглядный образ содержания. Внешний вид схемы должен гармонично сочетаться с другими слайдами презентации.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b/>
          <w:bCs/>
          <w:color w:val="000000"/>
          <w:sz w:val="28"/>
          <w:szCs w:val="28"/>
        </w:rPr>
        <w:t>Рисунки, фотографии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Общие требования к использованию рисунков и фотографий на слайдах: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разумное дозирование количества фотографий и рисунков в презентации и на одном слайде (как правило, это 3-5 изображений для иллюстрации одной идеи);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>размещение фотографий и рисунков на слайде должно отвечать общим дизайн-эргономическим требованиям экранного представления информации;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 xml:space="preserve">для облегчения «веса презентации», </w:t>
      </w:r>
      <w:proofErr w:type="spellStart"/>
      <w:r w:rsidR="009149FE" w:rsidRPr="009149FE">
        <w:rPr>
          <w:color w:val="000000"/>
          <w:sz w:val="28"/>
          <w:szCs w:val="28"/>
        </w:rPr>
        <w:t>т.е</w:t>
      </w:r>
      <w:proofErr w:type="spellEnd"/>
      <w:r w:rsidR="009149FE" w:rsidRPr="009149FE">
        <w:rPr>
          <w:color w:val="000000"/>
          <w:sz w:val="28"/>
          <w:szCs w:val="28"/>
        </w:rPr>
        <w:t xml:space="preserve"> уменьшения объема файла фотографии рекомендуется представлять в сжатом виде;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149FE" w:rsidRPr="009149FE">
        <w:rPr>
          <w:color w:val="000000"/>
          <w:sz w:val="28"/>
          <w:szCs w:val="28"/>
        </w:rPr>
        <w:t xml:space="preserve">все рисунки должны быть </w:t>
      </w:r>
      <w:r w:rsidR="009149FE" w:rsidRPr="00E85A92">
        <w:rPr>
          <w:b/>
          <w:color w:val="000000"/>
          <w:sz w:val="28"/>
          <w:szCs w:val="28"/>
        </w:rPr>
        <w:t>подписаны</w:t>
      </w:r>
      <w:r w:rsidR="009149FE" w:rsidRPr="009149FE">
        <w:rPr>
          <w:color w:val="000000"/>
          <w:sz w:val="28"/>
          <w:szCs w:val="28"/>
        </w:rPr>
        <w:t>; подпись располагается снизу.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b/>
          <w:bCs/>
          <w:color w:val="000000"/>
          <w:sz w:val="28"/>
          <w:szCs w:val="28"/>
        </w:rPr>
        <w:t>Анимации и эффекты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Одна из самых привлекательных особенностей пре</w:t>
      </w:r>
      <w:r w:rsidR="00E85A92">
        <w:rPr>
          <w:color w:val="000000"/>
          <w:sz w:val="28"/>
          <w:szCs w:val="28"/>
        </w:rPr>
        <w:t xml:space="preserve">зентации – конечно, </w:t>
      </w:r>
      <w:r w:rsidRPr="009149FE">
        <w:rPr>
          <w:color w:val="000000"/>
          <w:sz w:val="28"/>
          <w:szCs w:val="28"/>
        </w:rPr>
        <w:t>интерактивность, что обеспечивается различными анимационными эффектами.</w:t>
      </w:r>
    </w:p>
    <w:p w:rsidR="009149FE" w:rsidRPr="009149FE" w:rsidRDefault="009149FE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49FE">
        <w:rPr>
          <w:color w:val="000000"/>
          <w:sz w:val="28"/>
          <w:szCs w:val="28"/>
        </w:rPr>
        <w:t>При создании презентации важно помнить: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9149FE" w:rsidRPr="009149FE">
        <w:rPr>
          <w:color w:val="000000"/>
          <w:sz w:val="28"/>
          <w:szCs w:val="28"/>
        </w:rPr>
        <w:t>Увиденное сначала предстает перед нами как образ – мы реагируем на поведение объекта (движение, изменение формы и цвета), выделяем размер, цвет, форму, а затем обращаем внимание на содержание.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·Понимание </w:t>
      </w:r>
      <w:r w:rsidR="009149FE" w:rsidRPr="009149FE">
        <w:rPr>
          <w:color w:val="000000"/>
          <w:sz w:val="28"/>
          <w:szCs w:val="28"/>
        </w:rPr>
        <w:t>закономерностей восприятия, грамотное, планомерное</w:t>
      </w:r>
      <w:r>
        <w:rPr>
          <w:color w:val="000000"/>
          <w:sz w:val="28"/>
          <w:szCs w:val="28"/>
        </w:rPr>
        <w:t xml:space="preserve"> использование приемов анимации </w:t>
      </w:r>
      <w:r w:rsidR="009149FE" w:rsidRPr="009149FE">
        <w:rPr>
          <w:color w:val="000000"/>
          <w:sz w:val="28"/>
          <w:szCs w:val="28"/>
        </w:rPr>
        <w:t>– это залог повышения эффективности восприятия материала, представленного в презентации.</w:t>
      </w:r>
    </w:p>
    <w:p w:rsidR="009149FE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9149FE" w:rsidRPr="009149FE">
        <w:rPr>
          <w:color w:val="000000"/>
          <w:sz w:val="28"/>
          <w:szCs w:val="28"/>
        </w:rPr>
        <w:t>С помощью анимации создается модель какого-либо процесса, явления, наглядного решения задачи, последовательности выполнения каких-либо действий, ответов на вопросы и т.д.</w:t>
      </w:r>
    </w:p>
    <w:p w:rsid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9149FE" w:rsidRPr="009149FE">
        <w:rPr>
          <w:color w:val="000000"/>
          <w:sz w:val="28"/>
          <w:szCs w:val="28"/>
        </w:rPr>
        <w:t xml:space="preserve">Не следует увлекаться </w:t>
      </w:r>
      <w:proofErr w:type="spellStart"/>
      <w:r w:rsidR="009149FE" w:rsidRPr="009149FE">
        <w:rPr>
          <w:color w:val="000000"/>
          <w:sz w:val="28"/>
          <w:szCs w:val="28"/>
        </w:rPr>
        <w:t>анимациями</w:t>
      </w:r>
      <w:proofErr w:type="spellEnd"/>
      <w:r w:rsidR="009149FE" w:rsidRPr="009149FE">
        <w:rPr>
          <w:color w:val="000000"/>
          <w:sz w:val="28"/>
          <w:szCs w:val="28"/>
        </w:rPr>
        <w:t>, помня о том, что важен не внешний эффект, а содержание информации.</w:t>
      </w:r>
    </w:p>
    <w:p w:rsidR="00E85A92" w:rsidRPr="009149FE" w:rsidRDefault="00E85A92" w:rsidP="009149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5A92" w:rsidRDefault="00E85A92" w:rsidP="00E85A9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85A92">
        <w:rPr>
          <w:b/>
          <w:sz w:val="28"/>
          <w:szCs w:val="28"/>
        </w:rPr>
        <w:t>Критерии оценивания презентации</w:t>
      </w:r>
    </w:p>
    <w:p w:rsidR="00E85A92" w:rsidRPr="00E85A92" w:rsidRDefault="00E85A92" w:rsidP="00E85A92">
      <w:pPr>
        <w:shd w:val="clear" w:color="auto" w:fill="FFFFFF"/>
        <w:ind w:firstLine="709"/>
        <w:jc w:val="center"/>
        <w:rPr>
          <w:b/>
          <w:sz w:val="28"/>
          <w:szCs w:val="28"/>
          <w:lang w:eastAsia="en-US"/>
        </w:rPr>
      </w:pPr>
    </w:p>
    <w:p w:rsidR="00E85A92" w:rsidRPr="00E85A92" w:rsidRDefault="00E85A92" w:rsidP="00E85A9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85A92">
        <w:rPr>
          <w:color w:val="000000"/>
          <w:sz w:val="28"/>
          <w:szCs w:val="28"/>
        </w:rPr>
        <w:t>Критерии оценивания презентаций складываются из требований к их созданию.</w:t>
      </w:r>
    </w:p>
    <w:p w:rsidR="00E85A92" w:rsidRPr="00E85A92" w:rsidRDefault="00E85A92" w:rsidP="00E85A9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67"/>
      </w:tblGrid>
      <w:tr w:rsidR="00E85A92" w:rsidRPr="00E85A92" w:rsidTr="00E85A92">
        <w:trPr>
          <w:trHeight w:val="5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rPr>
                <w:b/>
                <w:bCs/>
              </w:rPr>
              <w:t>Название критерия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rPr>
                <w:b/>
                <w:bCs/>
              </w:rPr>
              <w:t>Оцениваемые параметры</w:t>
            </w:r>
          </w:p>
        </w:tc>
      </w:tr>
      <w:tr w:rsidR="00E85A92" w:rsidRPr="00E85A92" w:rsidTr="00CD3ED7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  <w:jc w:val="both"/>
            </w:pPr>
            <w:r w:rsidRPr="00E85A92">
              <w:t>Тема презентации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8429E0">
            <w:pPr>
              <w:pStyle w:val="a3"/>
              <w:spacing w:before="30" w:beforeAutospacing="0" w:after="30" w:afterAutospacing="0"/>
              <w:jc w:val="both"/>
            </w:pPr>
            <w:r w:rsidRPr="00E85A92">
              <w:t>Соответствие темы программе учебного предмета, раздела </w:t>
            </w:r>
          </w:p>
        </w:tc>
      </w:tr>
      <w:tr w:rsidR="00E85A92" w:rsidRPr="00E85A92" w:rsidTr="00CD3ED7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Дидактические и методические цели и задачи презентации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E85A92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ind w:left="684" w:hanging="576"/>
              <w:jc w:val="both"/>
            </w:pPr>
            <w:r w:rsidRPr="00E85A92">
              <w:t>Соответствие целей поставленной теме</w:t>
            </w:r>
          </w:p>
          <w:p w:rsidR="00E85A92" w:rsidRPr="00E85A92" w:rsidRDefault="00E85A92" w:rsidP="00E85A92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ind w:left="684" w:hanging="576"/>
              <w:jc w:val="both"/>
            </w:pPr>
            <w:r w:rsidRPr="00E85A92">
              <w:t>Достижение поставленных целей и задач</w:t>
            </w:r>
          </w:p>
        </w:tc>
      </w:tr>
      <w:tr w:rsidR="00E85A92" w:rsidRPr="00E85A92" w:rsidTr="00CD3ED7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lastRenderedPageBreak/>
              <w:t>Выделение основных идей презентации</w:t>
            </w:r>
          </w:p>
          <w:p w:rsidR="00E85A92" w:rsidRPr="00E85A92" w:rsidRDefault="00E85A92">
            <w:pPr>
              <w:pStyle w:val="a3"/>
              <w:spacing w:before="30" w:beforeAutospacing="0" w:after="30" w:afterAutospacing="0"/>
              <w:jc w:val="both"/>
            </w:pPr>
            <w:r w:rsidRPr="00E85A92"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8429E0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ind w:left="675" w:hanging="576"/>
              <w:jc w:val="both"/>
            </w:pPr>
            <w:r w:rsidRPr="00E85A92">
              <w:t>Соответствие целям и задачам</w:t>
            </w:r>
          </w:p>
          <w:p w:rsidR="00E85A92" w:rsidRPr="00E85A92" w:rsidRDefault="00E85A92" w:rsidP="00E85A92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ind w:left="684" w:hanging="576"/>
              <w:jc w:val="both"/>
            </w:pPr>
            <w:r w:rsidRPr="00E85A92">
              <w:t>Содержание умозаключений</w:t>
            </w:r>
          </w:p>
          <w:p w:rsidR="00E85A92" w:rsidRPr="00E85A92" w:rsidRDefault="00E85A92" w:rsidP="00E85A92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ind w:left="684" w:hanging="576"/>
              <w:jc w:val="both"/>
            </w:pPr>
            <w:r w:rsidRPr="00E85A92">
              <w:t>Вызывают ли интерес у аудитории</w:t>
            </w:r>
          </w:p>
          <w:p w:rsidR="00E85A92" w:rsidRPr="00E85A92" w:rsidRDefault="00E85A92" w:rsidP="00E85A92">
            <w:pPr>
              <w:pStyle w:val="a3"/>
              <w:numPr>
                <w:ilvl w:val="0"/>
                <w:numId w:val="7"/>
              </w:numPr>
              <w:spacing w:before="30" w:beforeAutospacing="0" w:after="30" w:afterAutospacing="0"/>
              <w:ind w:left="684" w:hanging="576"/>
              <w:jc w:val="both"/>
            </w:pPr>
            <w:r w:rsidRPr="00E85A92">
              <w:t>Количество (рекомендуется для запоминания аудиторией не более 4-5)</w:t>
            </w:r>
          </w:p>
        </w:tc>
      </w:tr>
      <w:tr w:rsidR="00E85A92" w:rsidRPr="00E85A92" w:rsidTr="00CD3ED7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Содержание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CD3ED7">
            <w:pPr>
              <w:pStyle w:val="a3"/>
              <w:numPr>
                <w:ilvl w:val="0"/>
                <w:numId w:val="10"/>
              </w:numPr>
              <w:spacing w:before="30" w:beforeAutospacing="0" w:after="30" w:afterAutospacing="0"/>
              <w:ind w:left="397"/>
              <w:jc w:val="both"/>
            </w:pPr>
            <w:r w:rsidRPr="00E85A92">
              <w:t>Достоверная информация об исторических справках и текущих событиях 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0"/>
              </w:numPr>
              <w:spacing w:before="30" w:beforeAutospacing="0" w:after="30" w:afterAutospacing="0"/>
              <w:ind w:left="397"/>
              <w:jc w:val="both"/>
            </w:pPr>
            <w:r w:rsidRPr="00E85A92">
              <w:t>Все заключения подтверждены достоверными источниками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0"/>
              </w:numPr>
              <w:spacing w:before="30" w:beforeAutospacing="0" w:after="30" w:afterAutospacing="0"/>
              <w:ind w:left="397"/>
              <w:jc w:val="both"/>
            </w:pPr>
            <w:r w:rsidRPr="00E85A92">
              <w:t>Язык изложения материала понятен аудитории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0"/>
              </w:numPr>
              <w:spacing w:before="30" w:beforeAutospacing="0" w:after="30" w:afterAutospacing="0"/>
              <w:ind w:left="397"/>
              <w:jc w:val="both"/>
            </w:pPr>
            <w:r w:rsidRPr="00E85A92">
              <w:t>Актуальность, точность и полезность содержания</w:t>
            </w:r>
          </w:p>
        </w:tc>
      </w:tr>
      <w:tr w:rsidR="00E85A92" w:rsidRPr="00E85A92" w:rsidTr="00E85A9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Подбор информации для создания проекта – презентации</w:t>
            </w:r>
          </w:p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Графические иллюстрации для презентации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Статистика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Диаграммы и графики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Экспертные оценки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Ресурсы Интернет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Примеры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Сравнения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3"/>
              </w:numPr>
              <w:spacing w:before="30" w:beforeAutospacing="0" w:after="30" w:afterAutospacing="0"/>
              <w:ind w:left="390"/>
              <w:jc w:val="both"/>
            </w:pPr>
            <w:r w:rsidRPr="00E85A92">
              <w:t>Цитаты и т.д.</w:t>
            </w:r>
          </w:p>
        </w:tc>
      </w:tr>
      <w:tr w:rsidR="00E85A92" w:rsidRPr="00E85A92" w:rsidTr="00E85A9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Подача материала проекта – презентации</w:t>
            </w:r>
          </w:p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CD3ED7">
            <w:pPr>
              <w:pStyle w:val="a3"/>
              <w:numPr>
                <w:ilvl w:val="0"/>
                <w:numId w:val="14"/>
              </w:numPr>
              <w:spacing w:before="30" w:beforeAutospacing="0" w:after="30" w:afterAutospacing="0"/>
              <w:ind w:left="398"/>
              <w:jc w:val="both"/>
            </w:pPr>
            <w:r w:rsidRPr="00E85A92">
              <w:t>Хронология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4"/>
              </w:numPr>
              <w:spacing w:before="30" w:beforeAutospacing="0" w:after="30" w:afterAutospacing="0"/>
              <w:ind w:left="398"/>
              <w:jc w:val="both"/>
            </w:pPr>
            <w:r w:rsidRPr="00E85A92">
              <w:t>Приоритет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4"/>
              </w:numPr>
              <w:spacing w:before="30" w:beforeAutospacing="0" w:after="30" w:afterAutospacing="0"/>
              <w:ind w:left="398"/>
              <w:jc w:val="both"/>
            </w:pPr>
            <w:r w:rsidRPr="00E85A92">
              <w:t>Тематическая последовательность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4"/>
              </w:numPr>
              <w:spacing w:before="30" w:beforeAutospacing="0" w:after="30" w:afterAutospacing="0"/>
              <w:ind w:left="398"/>
              <w:jc w:val="both"/>
            </w:pPr>
            <w:r w:rsidRPr="00E85A92">
              <w:t>Структура по принципу «проблема-решение»</w:t>
            </w:r>
          </w:p>
        </w:tc>
      </w:tr>
      <w:tr w:rsidR="00E85A92" w:rsidRPr="00E85A92" w:rsidTr="00E85A9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Логика и переходы во время проекта – презентации</w:t>
            </w:r>
          </w:p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CD3ED7">
            <w:pPr>
              <w:pStyle w:val="a3"/>
              <w:numPr>
                <w:ilvl w:val="0"/>
                <w:numId w:val="16"/>
              </w:numPr>
              <w:spacing w:before="30" w:beforeAutospacing="0" w:after="30" w:afterAutospacing="0"/>
              <w:ind w:left="394"/>
              <w:jc w:val="both"/>
            </w:pPr>
            <w:r w:rsidRPr="00E85A92">
              <w:t>От вступления к основной части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6"/>
              </w:numPr>
              <w:spacing w:before="30" w:beforeAutospacing="0" w:after="30" w:afterAutospacing="0"/>
              <w:ind w:left="394"/>
              <w:jc w:val="both"/>
            </w:pPr>
            <w:r w:rsidRPr="00E85A92">
              <w:t>От одной основной идеи (части) к другой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6"/>
              </w:numPr>
              <w:spacing w:before="30" w:beforeAutospacing="0" w:after="30" w:afterAutospacing="0"/>
              <w:ind w:left="394"/>
              <w:jc w:val="both"/>
            </w:pPr>
            <w:r w:rsidRPr="00E85A92">
              <w:t>От одного слайда к другому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6"/>
              </w:numPr>
              <w:spacing w:before="30" w:beforeAutospacing="0" w:after="30" w:afterAutospacing="0"/>
              <w:ind w:left="394"/>
              <w:jc w:val="both"/>
            </w:pPr>
            <w:r w:rsidRPr="00E85A92">
              <w:t>Гиперссылки</w:t>
            </w:r>
          </w:p>
        </w:tc>
      </w:tr>
      <w:tr w:rsidR="00E85A92" w:rsidRPr="00E85A92" w:rsidTr="00E85A9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Заключение</w:t>
            </w:r>
          </w:p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CD3ED7">
            <w:pPr>
              <w:pStyle w:val="a3"/>
              <w:numPr>
                <w:ilvl w:val="0"/>
                <w:numId w:val="18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Яркое высказывание - переход к заключению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8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Повторение основных целей и задач выступления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8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Выводы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8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Подведение итогов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18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Короткое и запоминающееся высказывание в конце</w:t>
            </w:r>
          </w:p>
        </w:tc>
      </w:tr>
      <w:tr w:rsidR="00E85A92" w:rsidRPr="00E85A92" w:rsidTr="00E85A9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Дизайн презентации</w:t>
            </w:r>
          </w:p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CD3ED7">
            <w:pPr>
              <w:pStyle w:val="a3"/>
              <w:numPr>
                <w:ilvl w:val="0"/>
                <w:numId w:val="20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Шрифт (читаемость)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20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Корректно ли выбран цвет (фона, шрифта, заголовков)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20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Элементы анимации</w:t>
            </w:r>
          </w:p>
        </w:tc>
      </w:tr>
      <w:tr w:rsidR="00E85A92" w:rsidRPr="00E85A92" w:rsidTr="00E85A92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>
            <w:pPr>
              <w:pStyle w:val="a3"/>
              <w:spacing w:before="30" w:beforeAutospacing="0" w:after="30" w:afterAutospacing="0"/>
            </w:pPr>
            <w:r w:rsidRPr="00E85A92">
              <w:t>Техническая часть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92" w:rsidRPr="00E85A92" w:rsidRDefault="00E85A92" w:rsidP="00CD3ED7">
            <w:pPr>
              <w:pStyle w:val="a3"/>
              <w:numPr>
                <w:ilvl w:val="0"/>
                <w:numId w:val="22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Грамматика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22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Подходящий словарь</w:t>
            </w:r>
          </w:p>
          <w:p w:rsidR="00E85A92" w:rsidRPr="00E85A92" w:rsidRDefault="00E85A92" w:rsidP="00CD3ED7">
            <w:pPr>
              <w:pStyle w:val="a3"/>
              <w:numPr>
                <w:ilvl w:val="0"/>
                <w:numId w:val="22"/>
              </w:numPr>
              <w:spacing w:before="30" w:beforeAutospacing="0" w:after="30" w:afterAutospacing="0"/>
              <w:ind w:left="391"/>
              <w:jc w:val="both"/>
            </w:pPr>
            <w:r w:rsidRPr="00E85A92">
              <w:t>Наличие ошибок правописания и опечаток</w:t>
            </w:r>
          </w:p>
        </w:tc>
      </w:tr>
    </w:tbl>
    <w:p w:rsidR="00E85A92" w:rsidRPr="00E85A92" w:rsidRDefault="00E85A92" w:rsidP="009149FE">
      <w:pPr>
        <w:shd w:val="clear" w:color="auto" w:fill="FFFFFF"/>
        <w:ind w:firstLine="709"/>
        <w:jc w:val="both"/>
        <w:rPr>
          <w:color w:val="000000"/>
        </w:rPr>
      </w:pPr>
    </w:p>
    <w:p w:rsidR="000B163F" w:rsidRPr="004C6B97" w:rsidRDefault="008429E0" w:rsidP="008429E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4E1D62" w:rsidRPr="004C6B97">
        <w:rPr>
          <w:b/>
          <w:sz w:val="28"/>
          <w:szCs w:val="28"/>
        </w:rPr>
        <w:lastRenderedPageBreak/>
        <w:t>Тема рефератов</w:t>
      </w:r>
      <w:r w:rsidR="00AE7A74">
        <w:rPr>
          <w:b/>
          <w:sz w:val="28"/>
          <w:szCs w:val="28"/>
        </w:rPr>
        <w:t xml:space="preserve"> / презентаций</w:t>
      </w:r>
    </w:p>
    <w:tbl>
      <w:tblPr>
        <w:tblW w:w="921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9219"/>
      </w:tblGrid>
      <w:tr w:rsidR="004C6B97" w:rsidRPr="004C6B97" w:rsidTr="000B163F">
        <w:tc>
          <w:tcPr>
            <w:tcW w:w="9219" w:type="dxa"/>
            <w:shd w:val="clear" w:color="auto" w:fill="auto"/>
          </w:tcPr>
          <w:p w:rsidR="00E94E0B" w:rsidRPr="00E94E0B" w:rsidRDefault="00E94E0B" w:rsidP="00C84024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0B163F" w:rsidRPr="004C6B97" w:rsidRDefault="000B163F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Эстетика как наука, ее предмет и место в системе современного научного знания</w:t>
            </w:r>
            <w:r w:rsidR="004E1D62" w:rsidRPr="004C6B97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0B163F" w:rsidRPr="004C6B97" w:rsidRDefault="000B163F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Прекрасное и безобразное в действительности и в искусстве</w:t>
            </w:r>
            <w:r w:rsidR="004E1D62" w:rsidRPr="004C6B97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0B163F" w:rsidRPr="004C6B97" w:rsidRDefault="000B163F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Трагическое как проявление эстетического</w:t>
            </w:r>
            <w:r w:rsidR="004E1D62" w:rsidRPr="004C6B97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 xml:space="preserve">Комическое как модификация эстетического и его национальные </w:t>
            </w:r>
            <w:hyperlink r:id="rId5" w:tooltip="Вариация" w:history="1">
              <w:r w:rsidRPr="004C6B97">
                <w:rPr>
                  <w:sz w:val="28"/>
                  <w:szCs w:val="28"/>
                  <w:bdr w:val="none" w:sz="0" w:space="0" w:color="auto" w:frame="1"/>
                </w:rPr>
                <w:t>вариации</w:t>
              </w:r>
            </w:hyperlink>
            <w:r w:rsidRPr="004C6B97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4E1D62" w:rsidRPr="00C84024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Возвышенное и героическое в жизни и в искусстве.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Искусство как социально – эстетический феномен.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Особенности создания художественного образа в различных видах искусств.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Процесс художественного творчества и его особенности.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Традиции, преемственность и новаторство в искусстве.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Эстетическое сознание и эстетическая культура личности.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Эстетическая деятельность и сферы ее проявления.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Роль эстетического воспитания в условиях демократизации школы.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Духовное в искусстве (по В. Кандинскому и П Флоренскому).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 xml:space="preserve">Современные художественные практики (инсталляция, акция, хепенинг, </w:t>
            </w:r>
            <w:proofErr w:type="spellStart"/>
            <w:r w:rsidRPr="004C6B97">
              <w:rPr>
                <w:sz w:val="28"/>
                <w:szCs w:val="28"/>
                <w:bdr w:val="none" w:sz="0" w:space="0" w:color="auto" w:frame="1"/>
              </w:rPr>
              <w:t>перформанс</w:t>
            </w:r>
            <w:proofErr w:type="spellEnd"/>
            <w:r w:rsidRPr="004C6B97">
              <w:rPr>
                <w:sz w:val="28"/>
                <w:szCs w:val="28"/>
                <w:bdr w:val="none" w:sz="0" w:space="0" w:color="auto" w:frame="1"/>
              </w:rPr>
              <w:t>).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Интернет и перспективы сетевого искусства.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О диалоге в творчестве.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Основные положения работы «Что такое искусство»</w:t>
            </w:r>
            <w:r w:rsidR="00C84024">
              <w:rPr>
                <w:sz w:val="28"/>
                <w:szCs w:val="28"/>
                <w:bdr w:val="none" w:sz="0" w:space="0" w:color="auto" w:frame="1"/>
              </w:rPr>
              <w:t xml:space="preserve"> Л. Толстого</w:t>
            </w:r>
            <w:r w:rsidRPr="004C6B97">
              <w:rPr>
                <w:sz w:val="28"/>
                <w:szCs w:val="28"/>
                <w:bdr w:val="none" w:sz="0" w:space="0" w:color="auto" w:frame="1"/>
              </w:rPr>
              <w:t>: современный взгляд.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Пути формирования эстетической культуры личности.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Искусство – универсальное средство воспитания человека в полноте его человечности.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Вкус как эстетическая категория и его развитие как основа эстетического воспитания.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Прекрасное в век техногенной цивилизации.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Искусство в век электроники.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Психология искусства (по Л. Выготскому).</w:t>
            </w:r>
          </w:p>
          <w:p w:rsidR="004E1D62" w:rsidRPr="004C6B97" w:rsidRDefault="004E1D62" w:rsidP="004E1D6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>Специфика существования искусства в информационном поле современной цивилизации.</w:t>
            </w:r>
          </w:p>
          <w:p w:rsidR="004E1D62" w:rsidRPr="00C84024" w:rsidRDefault="004E1D62" w:rsidP="00C8402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C6B97">
              <w:rPr>
                <w:sz w:val="28"/>
                <w:szCs w:val="28"/>
                <w:bdr w:val="none" w:sz="0" w:space="0" w:color="auto" w:frame="1"/>
              </w:rPr>
              <w:t xml:space="preserve">Современное искусство как </w:t>
            </w:r>
            <w:r w:rsidR="008429E0">
              <w:rPr>
                <w:sz w:val="28"/>
                <w:szCs w:val="28"/>
                <w:bdr w:val="none" w:sz="0" w:space="0" w:color="auto" w:frame="1"/>
              </w:rPr>
              <w:t xml:space="preserve">эстетическая </w:t>
            </w:r>
            <w:r w:rsidRPr="004C6B97">
              <w:rPr>
                <w:sz w:val="28"/>
                <w:szCs w:val="28"/>
                <w:bdr w:val="none" w:sz="0" w:space="0" w:color="auto" w:frame="1"/>
              </w:rPr>
              <w:t>проблема</w:t>
            </w:r>
            <w:r w:rsidR="00C84024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CE5418" w:rsidRPr="004C6B97" w:rsidRDefault="00CE5418" w:rsidP="004C6B97">
      <w:pPr>
        <w:jc w:val="both"/>
        <w:rPr>
          <w:sz w:val="28"/>
          <w:szCs w:val="28"/>
        </w:rPr>
      </w:pPr>
      <w:bookmarkStart w:id="0" w:name="_GoBack"/>
      <w:bookmarkEnd w:id="0"/>
    </w:p>
    <w:sectPr w:rsidR="00CE5418" w:rsidRPr="004C6B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DBE"/>
    <w:multiLevelType w:val="hybridMultilevel"/>
    <w:tmpl w:val="132CC0D0"/>
    <w:lvl w:ilvl="0" w:tplc="681A30DE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478"/>
    <w:multiLevelType w:val="hybridMultilevel"/>
    <w:tmpl w:val="DA0C7806"/>
    <w:lvl w:ilvl="0" w:tplc="D820C8F4">
      <w:start w:val="1"/>
      <w:numFmt w:val="decimal"/>
      <w:lvlText w:val="%1."/>
      <w:lvlJc w:val="left"/>
      <w:pPr>
        <w:ind w:left="31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5370"/>
    <w:multiLevelType w:val="hybridMultilevel"/>
    <w:tmpl w:val="54E66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C2CAB"/>
    <w:multiLevelType w:val="hybridMultilevel"/>
    <w:tmpl w:val="C5D29D90"/>
    <w:lvl w:ilvl="0" w:tplc="3660628A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039FF"/>
    <w:multiLevelType w:val="hybridMultilevel"/>
    <w:tmpl w:val="760E99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383C38"/>
    <w:multiLevelType w:val="hybridMultilevel"/>
    <w:tmpl w:val="63841CB0"/>
    <w:lvl w:ilvl="0" w:tplc="EC0E7E80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A47B6"/>
    <w:multiLevelType w:val="hybridMultilevel"/>
    <w:tmpl w:val="C64AB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E6080"/>
    <w:multiLevelType w:val="hybridMultilevel"/>
    <w:tmpl w:val="95D0D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654AF9"/>
    <w:multiLevelType w:val="hybridMultilevel"/>
    <w:tmpl w:val="761C89A8"/>
    <w:lvl w:ilvl="0" w:tplc="28640A82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E41E4"/>
    <w:multiLevelType w:val="hybridMultilevel"/>
    <w:tmpl w:val="2B10901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A52FF1"/>
    <w:multiLevelType w:val="hybridMultilevel"/>
    <w:tmpl w:val="EF7E6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73B1"/>
    <w:multiLevelType w:val="hybridMultilevel"/>
    <w:tmpl w:val="977A9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F6868"/>
    <w:multiLevelType w:val="hybridMultilevel"/>
    <w:tmpl w:val="B734F880"/>
    <w:lvl w:ilvl="0" w:tplc="09CC1C6C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D6160"/>
    <w:multiLevelType w:val="hybridMultilevel"/>
    <w:tmpl w:val="EB3E6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14FB6"/>
    <w:multiLevelType w:val="hybridMultilevel"/>
    <w:tmpl w:val="93A235EA"/>
    <w:lvl w:ilvl="0" w:tplc="172C7C4A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D2530"/>
    <w:multiLevelType w:val="hybridMultilevel"/>
    <w:tmpl w:val="D7D0D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B0015"/>
    <w:multiLevelType w:val="hybridMultilevel"/>
    <w:tmpl w:val="247286BC"/>
    <w:lvl w:ilvl="0" w:tplc="3EFC9E80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A1A89"/>
    <w:multiLevelType w:val="hybridMultilevel"/>
    <w:tmpl w:val="6B5AD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2467B"/>
    <w:multiLevelType w:val="hybridMultilevel"/>
    <w:tmpl w:val="2EC00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04985"/>
    <w:multiLevelType w:val="hybridMultilevel"/>
    <w:tmpl w:val="85022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A7F91"/>
    <w:multiLevelType w:val="hybridMultilevel"/>
    <w:tmpl w:val="5B74F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095C"/>
    <w:multiLevelType w:val="hybridMultilevel"/>
    <w:tmpl w:val="8CB2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22"/>
  </w:num>
  <w:num w:numId="7">
    <w:abstractNumId w:val="4"/>
  </w:num>
  <w:num w:numId="8">
    <w:abstractNumId w:val="21"/>
  </w:num>
  <w:num w:numId="9">
    <w:abstractNumId w:val="5"/>
  </w:num>
  <w:num w:numId="10">
    <w:abstractNumId w:val="15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16"/>
  </w:num>
  <w:num w:numId="20">
    <w:abstractNumId w:val="10"/>
  </w:num>
  <w:num w:numId="21">
    <w:abstractNumId w:val="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3F"/>
    <w:rsid w:val="00006DC4"/>
    <w:rsid w:val="000B163F"/>
    <w:rsid w:val="004C6B97"/>
    <w:rsid w:val="004E1D62"/>
    <w:rsid w:val="008429E0"/>
    <w:rsid w:val="009149FE"/>
    <w:rsid w:val="00AE7A74"/>
    <w:rsid w:val="00C84024"/>
    <w:rsid w:val="00CD3ED7"/>
    <w:rsid w:val="00CE5418"/>
    <w:rsid w:val="00E85A92"/>
    <w:rsid w:val="00E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5DDFE-628A-450E-A529-95B76FF1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0B1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163F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a3">
    <w:name w:val="Normal (Web)"/>
    <w:basedOn w:val="a"/>
    <w:uiPriority w:val="99"/>
    <w:rsid w:val="000B16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B163F"/>
    <w:pPr>
      <w:ind w:left="720"/>
      <w:contextualSpacing/>
    </w:pPr>
  </w:style>
  <w:style w:type="character" w:customStyle="1" w:styleId="submitted">
    <w:name w:val="submitted"/>
    <w:basedOn w:val="a0"/>
    <w:rsid w:val="009149FE"/>
  </w:style>
  <w:style w:type="character" w:customStyle="1" w:styleId="30">
    <w:name w:val="Заголовок 3 Знак"/>
    <w:basedOn w:val="a0"/>
    <w:link w:val="3"/>
    <w:uiPriority w:val="9"/>
    <w:semiHidden/>
    <w:rsid w:val="00E85A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14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3F1FC"/>
                <w:right w:val="none" w:sz="0" w:space="0" w:color="auto"/>
              </w:divBdr>
              <w:divsChild>
                <w:div w:id="196707739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ari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Химченко</dc:creator>
  <cp:keywords/>
  <dc:description/>
  <cp:lastModifiedBy>Елена Химченко</cp:lastModifiedBy>
  <cp:revision>5</cp:revision>
  <dcterms:created xsi:type="dcterms:W3CDTF">2017-09-08T05:43:00Z</dcterms:created>
  <dcterms:modified xsi:type="dcterms:W3CDTF">2017-09-11T13:37:00Z</dcterms:modified>
</cp:coreProperties>
</file>