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E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C0B20">
        <w:rPr>
          <w:rFonts w:ascii="Times New Roman" w:hAnsi="Times New Roman"/>
          <w:sz w:val="28"/>
          <w:szCs w:val="28"/>
        </w:rPr>
        <w:t>Баммес</w:t>
      </w:r>
      <w:proofErr w:type="spellEnd"/>
      <w:r w:rsidRPr="00AC0B20">
        <w:rPr>
          <w:rFonts w:ascii="Times New Roman" w:hAnsi="Times New Roman"/>
          <w:sz w:val="28"/>
          <w:szCs w:val="28"/>
        </w:rPr>
        <w:t>, «Образ человека», ООО «</w:t>
      </w:r>
      <w:proofErr w:type="spellStart"/>
      <w:r w:rsidRPr="00AC0B20">
        <w:rPr>
          <w:rFonts w:ascii="Times New Roman" w:hAnsi="Times New Roman"/>
          <w:sz w:val="28"/>
          <w:szCs w:val="28"/>
        </w:rPr>
        <w:t>Дитон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AC0B20">
          <w:rPr>
            <w:rFonts w:ascii="Times New Roman" w:hAnsi="Times New Roman"/>
            <w:sz w:val="28"/>
            <w:szCs w:val="28"/>
          </w:rPr>
          <w:t>2011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D1742E" w:rsidRPr="00AC0B20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"Искусство рисунка" Б.А.Соловьева, </w:t>
      </w:r>
      <w:smartTag w:uri="urn:schemas-microsoft-com:office:smarttags" w:element="metricconverter">
        <w:smartTagPr>
          <w:attr w:name="ProductID" w:val="1989 г"/>
        </w:smartTagPr>
        <w:r w:rsidRPr="00AC0B20">
          <w:rPr>
            <w:rFonts w:ascii="Times New Roman" w:hAnsi="Times New Roman"/>
            <w:sz w:val="28"/>
            <w:szCs w:val="28"/>
          </w:rPr>
          <w:t>1989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D1742E" w:rsidRPr="00AC0B20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пособ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для студ.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под ред. А. М. Серова. — М.</w:t>
      </w:r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1975. — 269, [2] с. : ил. </w:t>
      </w:r>
    </w:p>
    <w:p w:rsidR="00D1742E" w:rsidRPr="0000111B" w:rsidRDefault="00D1742E" w:rsidP="00D1742E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=15579&amp;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</w:hyperlink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D1742E" w:rsidRPr="0000111B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 и живопись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руководство для самодеятельных художников. Т. 1.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Искусство, 1961. — 290 с. : ил. </w:t>
      </w:r>
    </w:p>
    <w:p w:rsidR="00D1742E" w:rsidRPr="0000111B" w:rsidRDefault="00D1742E" w:rsidP="00D1742E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=16078&amp;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</w:hyperlink>
      <w:r w:rsidRPr="0000111B">
        <w:rPr>
          <w:rFonts w:ascii="Times New Roman" w:hAnsi="Times New Roman"/>
          <w:color w:val="1B1B1B"/>
          <w:sz w:val="28"/>
          <w:szCs w:val="28"/>
        </w:rPr>
        <w:t xml:space="preserve"> </w:t>
      </w:r>
    </w:p>
    <w:p w:rsidR="00D1742E" w:rsidRPr="0000111B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сост. Н. Н. Ростовцев.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1989. — 207 с. </w:t>
      </w:r>
    </w:p>
    <w:p w:rsidR="00D1742E" w:rsidRPr="0000111B" w:rsidRDefault="00D1742E" w:rsidP="00D1742E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=232&amp;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</w:hyperlink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D1742E" w:rsidRPr="0000111B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Учебный 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под ред. В. А. Королева.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Изобраз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искусство, 1981. — 124 с. </w:t>
      </w:r>
    </w:p>
    <w:p w:rsidR="00D1742E" w:rsidRPr="0000111B" w:rsidRDefault="00D1742E" w:rsidP="00D1742E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=218&amp;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</w:hyperlink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D1742E" w:rsidRPr="0000111B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Спецрисунок</w:t>
      </w:r>
      <w:proofErr w:type="spellEnd"/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и художественная графика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учебник / С. Е. Беляева. — 4-е изд., стер.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2009. — 240 с. : ил. </w:t>
      </w:r>
    </w:p>
    <w:p w:rsidR="00D1742E" w:rsidRPr="0000111B" w:rsidRDefault="00D1742E" w:rsidP="00D1742E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=9404&amp;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</w:rPr>
          <w:t>=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</w:hyperlink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D1742E" w:rsidRPr="0000111B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4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Объемно-пространственная композиция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од ред. А. В. Степанова. — 3-е изд.,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стереот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Архитектура-С, 2007. — 256 с. </w:t>
      </w:r>
    </w:p>
    <w:p w:rsidR="00D1742E" w:rsidRPr="0000111B" w:rsidRDefault="00D1742E" w:rsidP="00D1742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Pr="00DE75F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lgaki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info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page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_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lib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php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?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docid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=221&amp;</w:t>
        </w:r>
        <w:r w:rsidRPr="00DE75F2">
          <w:rPr>
            <w:rStyle w:val="a5"/>
            <w:rFonts w:ascii="Times New Roman" w:hAnsi="Times New Roman"/>
            <w:sz w:val="28"/>
            <w:szCs w:val="28"/>
          </w:rPr>
          <w:t>mode</w:t>
        </w:r>
        <w:r w:rsidRPr="0000111B">
          <w:rPr>
            <w:rStyle w:val="a5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Pr="00DE75F2">
          <w:rPr>
            <w:rStyle w:val="a5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742E" w:rsidRPr="00AC0B20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>Молочков В.П.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работы в </w:t>
      </w:r>
      <w:proofErr w:type="spellStart"/>
      <w:r w:rsidRPr="00AC0B20">
        <w:rPr>
          <w:rFonts w:ascii="Times New Roman" w:hAnsi="Times New Roman"/>
          <w:sz w:val="28"/>
          <w:szCs w:val="28"/>
        </w:rPr>
        <w:t>Adobe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CS5 2011г.</w:t>
      </w:r>
    </w:p>
    <w:p w:rsidR="006E4D59" w:rsidRPr="00D1742E" w:rsidRDefault="00D1742E" w:rsidP="00D1742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И. Б.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графического дизайна на компьютере в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CS3: </w:t>
      </w:r>
      <w:proofErr w:type="spellStart"/>
      <w:r w:rsidRPr="00AC0B20">
        <w:rPr>
          <w:rFonts w:ascii="Times New Roman" w:hAnsi="Times New Roman"/>
          <w:sz w:val="28"/>
          <w:szCs w:val="28"/>
        </w:rPr>
        <w:t>учебн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. пособие / И. Б. </w:t>
      </w: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>. — М.: ДМК Пресс, 2008. — 224 с.</w:t>
      </w:r>
      <w:proofErr w:type="gramStart"/>
      <w:r w:rsidRPr="00AC0B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0B20">
        <w:rPr>
          <w:rFonts w:ascii="Times New Roman" w:hAnsi="Times New Roman"/>
          <w:sz w:val="28"/>
          <w:szCs w:val="28"/>
        </w:rPr>
        <w:t xml:space="preserve"> ил.</w:t>
      </w:r>
    </w:p>
    <w:sectPr w:rsidR="006E4D59" w:rsidRPr="00D1742E" w:rsidSect="00A11D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E790C"/>
    <w:multiLevelType w:val="hybridMultilevel"/>
    <w:tmpl w:val="2FCACDC6"/>
    <w:lvl w:ilvl="0" w:tplc="C4406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1BAE"/>
    <w:rsid w:val="006E4D59"/>
    <w:rsid w:val="008B571E"/>
    <w:rsid w:val="00A11D1D"/>
    <w:rsid w:val="00A51BAE"/>
    <w:rsid w:val="00B542EF"/>
    <w:rsid w:val="00B75CB7"/>
    <w:rsid w:val="00C47C54"/>
    <w:rsid w:val="00D1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AE"/>
    <w:pPr>
      <w:ind w:left="720"/>
      <w:contextualSpacing/>
    </w:pPr>
    <w:rPr>
      <w:lang w:val="ru-RU" w:eastAsia="ru-RU"/>
    </w:rPr>
  </w:style>
  <w:style w:type="character" w:styleId="a4">
    <w:name w:val="Strong"/>
    <w:basedOn w:val="a0"/>
    <w:uiPriority w:val="22"/>
    <w:qFormat/>
    <w:rsid w:val="00A51BAE"/>
    <w:rPr>
      <w:b/>
      <w:bCs/>
    </w:rPr>
  </w:style>
  <w:style w:type="character" w:customStyle="1" w:styleId="apple-converted-space">
    <w:name w:val="apple-converted-space"/>
    <w:basedOn w:val="a0"/>
    <w:rsid w:val="00A51BAE"/>
  </w:style>
  <w:style w:type="character" w:styleId="a5">
    <w:name w:val="Hyperlink"/>
    <w:basedOn w:val="a0"/>
    <w:uiPriority w:val="99"/>
    <w:unhideWhenUsed/>
    <w:rsid w:val="00B75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18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232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078&amp;mode=DocBibRec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lgaki.info/page_lib.php?docid=15579&amp;mode=DocBibRecord" TargetMode="External"/><Relationship Id="rId10" Type="http://schemas.openxmlformats.org/officeDocument/2006/relationships/hyperlink" Target="http://lib.lgaki.info/page_lib.php?docid=221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940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5</cp:revision>
  <dcterms:created xsi:type="dcterms:W3CDTF">2016-01-07T14:21:00Z</dcterms:created>
  <dcterms:modified xsi:type="dcterms:W3CDTF">2016-03-22T04:22:00Z</dcterms:modified>
</cp:coreProperties>
</file>