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84" w:rsidRPr="005A0884" w:rsidRDefault="005A0884" w:rsidP="005A0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84">
        <w:rPr>
          <w:rFonts w:ascii="Times New Roman" w:hAnsi="Times New Roman" w:cs="Times New Roman"/>
          <w:b/>
          <w:sz w:val="28"/>
          <w:szCs w:val="28"/>
        </w:rPr>
        <w:t>Вопросы к зачету по дисциплине</w:t>
      </w:r>
    </w:p>
    <w:p w:rsidR="005A0884" w:rsidRPr="005A0884" w:rsidRDefault="005A0884" w:rsidP="005A0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84">
        <w:rPr>
          <w:rFonts w:ascii="Times New Roman" w:hAnsi="Times New Roman" w:cs="Times New Roman"/>
          <w:sz w:val="28"/>
          <w:szCs w:val="28"/>
        </w:rPr>
        <w:t>«Практика перевода текстов по специальности» для студентов специальности «Документоведение и информационная деятельность»</w:t>
      </w:r>
    </w:p>
    <w:p w:rsidR="005A0884" w:rsidRPr="005A0884" w:rsidRDefault="005A0884" w:rsidP="005A0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884" w:rsidRPr="005A0884" w:rsidRDefault="005A0884" w:rsidP="005A0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84">
        <w:rPr>
          <w:rFonts w:ascii="Times New Roman" w:hAnsi="Times New Roman" w:cs="Times New Roman"/>
          <w:sz w:val="28"/>
          <w:szCs w:val="28"/>
        </w:rPr>
        <w:t xml:space="preserve">1. Сущность перевода (на примере переводов текстов </w:t>
      </w:r>
      <w:proofErr w:type="spellStart"/>
      <w:r w:rsidRPr="005A0884">
        <w:rPr>
          <w:rFonts w:ascii="Times New Roman" w:hAnsi="Times New Roman" w:cs="Times New Roman"/>
          <w:sz w:val="28"/>
          <w:szCs w:val="28"/>
        </w:rPr>
        <w:t>документо</w:t>
      </w:r>
      <w:r>
        <w:rPr>
          <w:rFonts w:ascii="Times New Roman" w:hAnsi="Times New Roman" w:cs="Times New Roman"/>
          <w:sz w:val="28"/>
          <w:szCs w:val="28"/>
        </w:rPr>
        <w:t>ведческого</w:t>
      </w:r>
      <w:proofErr w:type="spellEnd"/>
      <w:r w:rsidRPr="005A0884">
        <w:rPr>
          <w:rFonts w:ascii="Times New Roman" w:hAnsi="Times New Roman" w:cs="Times New Roman"/>
          <w:sz w:val="28"/>
          <w:szCs w:val="28"/>
        </w:rPr>
        <w:t xml:space="preserve"> характера).</w:t>
      </w:r>
    </w:p>
    <w:p w:rsidR="005A0884" w:rsidRPr="005A0884" w:rsidRDefault="005A0884" w:rsidP="005A0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84">
        <w:rPr>
          <w:rFonts w:ascii="Times New Roman" w:hAnsi="Times New Roman" w:cs="Times New Roman"/>
          <w:sz w:val="28"/>
          <w:szCs w:val="28"/>
        </w:rPr>
        <w:t xml:space="preserve">2. Особенности перевода текстов, относящихся </w:t>
      </w:r>
      <w:proofErr w:type="gramStart"/>
      <w:r w:rsidRPr="005A08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0884">
        <w:rPr>
          <w:rFonts w:ascii="Times New Roman" w:hAnsi="Times New Roman" w:cs="Times New Roman"/>
          <w:sz w:val="28"/>
          <w:szCs w:val="28"/>
        </w:rPr>
        <w:t xml:space="preserve"> официально-делового стиля (на примере переводов текстов </w:t>
      </w:r>
      <w:proofErr w:type="spellStart"/>
      <w:r w:rsidRPr="005A0884">
        <w:rPr>
          <w:rFonts w:ascii="Times New Roman" w:hAnsi="Times New Roman" w:cs="Times New Roman"/>
          <w:sz w:val="28"/>
          <w:szCs w:val="28"/>
        </w:rPr>
        <w:t>документо</w:t>
      </w:r>
      <w:r>
        <w:rPr>
          <w:rFonts w:ascii="Times New Roman" w:hAnsi="Times New Roman" w:cs="Times New Roman"/>
          <w:sz w:val="28"/>
          <w:szCs w:val="28"/>
        </w:rPr>
        <w:t>ведческого</w:t>
      </w:r>
      <w:proofErr w:type="spellEnd"/>
      <w:r w:rsidRPr="005A0884">
        <w:rPr>
          <w:rFonts w:ascii="Times New Roman" w:hAnsi="Times New Roman" w:cs="Times New Roman"/>
          <w:sz w:val="28"/>
          <w:szCs w:val="28"/>
        </w:rPr>
        <w:t xml:space="preserve"> характера).</w:t>
      </w:r>
    </w:p>
    <w:p w:rsidR="005A0884" w:rsidRPr="005A0884" w:rsidRDefault="005A0884" w:rsidP="005A0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84">
        <w:rPr>
          <w:rFonts w:ascii="Times New Roman" w:hAnsi="Times New Roman" w:cs="Times New Roman"/>
          <w:sz w:val="28"/>
          <w:szCs w:val="28"/>
        </w:rPr>
        <w:t>3. Лексические особенности перевода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884">
        <w:rPr>
          <w:rFonts w:ascii="Times New Roman" w:hAnsi="Times New Roman" w:cs="Times New Roman"/>
          <w:sz w:val="28"/>
          <w:szCs w:val="28"/>
        </w:rPr>
        <w:t>лов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088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8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0884">
        <w:rPr>
          <w:rFonts w:ascii="Times New Roman" w:hAnsi="Times New Roman" w:cs="Times New Roman"/>
          <w:sz w:val="28"/>
          <w:szCs w:val="28"/>
        </w:rPr>
        <w:t xml:space="preserve">в (на примере переводов текстов </w:t>
      </w:r>
      <w:proofErr w:type="spellStart"/>
      <w:r w:rsidRPr="005A0884">
        <w:rPr>
          <w:rFonts w:ascii="Times New Roman" w:hAnsi="Times New Roman" w:cs="Times New Roman"/>
          <w:sz w:val="28"/>
          <w:szCs w:val="28"/>
        </w:rPr>
        <w:t>документо</w:t>
      </w:r>
      <w:r>
        <w:rPr>
          <w:rFonts w:ascii="Times New Roman" w:hAnsi="Times New Roman" w:cs="Times New Roman"/>
          <w:sz w:val="28"/>
          <w:szCs w:val="28"/>
        </w:rPr>
        <w:t>ведческого</w:t>
      </w:r>
      <w:proofErr w:type="spellEnd"/>
      <w:r w:rsidRPr="005A0884">
        <w:rPr>
          <w:rFonts w:ascii="Times New Roman" w:hAnsi="Times New Roman" w:cs="Times New Roman"/>
          <w:sz w:val="28"/>
          <w:szCs w:val="28"/>
        </w:rPr>
        <w:t xml:space="preserve"> характера).</w:t>
      </w:r>
    </w:p>
    <w:p w:rsidR="005A0884" w:rsidRPr="005A0884" w:rsidRDefault="005A0884" w:rsidP="005A0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8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A0884">
        <w:rPr>
          <w:rFonts w:ascii="Times New Roman" w:hAnsi="Times New Roman" w:cs="Times New Roman"/>
          <w:sz w:val="28"/>
          <w:szCs w:val="28"/>
        </w:rPr>
        <w:t>Граматич</w:t>
      </w:r>
      <w:r>
        <w:rPr>
          <w:rFonts w:ascii="Times New Roman" w:hAnsi="Times New Roman" w:cs="Times New Roman"/>
          <w:sz w:val="28"/>
          <w:szCs w:val="28"/>
        </w:rPr>
        <w:t>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84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>енн</w:t>
      </w:r>
      <w:r w:rsidRPr="005A0884">
        <w:rPr>
          <w:rFonts w:ascii="Times New Roman" w:hAnsi="Times New Roman" w:cs="Times New Roman"/>
          <w:sz w:val="28"/>
          <w:szCs w:val="28"/>
        </w:rPr>
        <w:t>ости перевода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884">
        <w:rPr>
          <w:rFonts w:ascii="Times New Roman" w:hAnsi="Times New Roman" w:cs="Times New Roman"/>
          <w:sz w:val="28"/>
          <w:szCs w:val="28"/>
        </w:rPr>
        <w:t>лов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088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8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0884">
        <w:rPr>
          <w:rFonts w:ascii="Times New Roman" w:hAnsi="Times New Roman" w:cs="Times New Roman"/>
          <w:sz w:val="28"/>
          <w:szCs w:val="28"/>
        </w:rPr>
        <w:t xml:space="preserve">в (на примере переводов текстов </w:t>
      </w:r>
      <w:proofErr w:type="spellStart"/>
      <w:r w:rsidRPr="005A0884">
        <w:rPr>
          <w:rFonts w:ascii="Times New Roman" w:hAnsi="Times New Roman" w:cs="Times New Roman"/>
          <w:sz w:val="28"/>
          <w:szCs w:val="28"/>
        </w:rPr>
        <w:t>документо</w:t>
      </w:r>
      <w:r>
        <w:rPr>
          <w:rFonts w:ascii="Times New Roman" w:hAnsi="Times New Roman" w:cs="Times New Roman"/>
          <w:sz w:val="28"/>
          <w:szCs w:val="28"/>
        </w:rPr>
        <w:t>ведческого</w:t>
      </w:r>
      <w:proofErr w:type="spellEnd"/>
      <w:r w:rsidRPr="005A0884">
        <w:rPr>
          <w:rFonts w:ascii="Times New Roman" w:hAnsi="Times New Roman" w:cs="Times New Roman"/>
          <w:sz w:val="28"/>
          <w:szCs w:val="28"/>
        </w:rPr>
        <w:t xml:space="preserve"> характера).</w:t>
      </w:r>
    </w:p>
    <w:p w:rsidR="005A0884" w:rsidRPr="005A0884" w:rsidRDefault="005A0884" w:rsidP="005A0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84">
        <w:rPr>
          <w:rFonts w:ascii="Times New Roman" w:hAnsi="Times New Roman" w:cs="Times New Roman"/>
          <w:sz w:val="28"/>
          <w:szCs w:val="28"/>
        </w:rPr>
        <w:t>5. Вид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A0884">
        <w:rPr>
          <w:rFonts w:ascii="Times New Roman" w:hAnsi="Times New Roman" w:cs="Times New Roman"/>
          <w:sz w:val="28"/>
          <w:szCs w:val="28"/>
        </w:rPr>
        <w:t>трансформаций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8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84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воде </w:t>
      </w:r>
      <w:r w:rsidRPr="005A0884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08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84">
        <w:rPr>
          <w:rFonts w:ascii="Times New Roman" w:hAnsi="Times New Roman" w:cs="Times New Roman"/>
          <w:sz w:val="28"/>
          <w:szCs w:val="28"/>
        </w:rPr>
        <w:t>офици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5A0884">
        <w:rPr>
          <w:rFonts w:ascii="Times New Roman" w:hAnsi="Times New Roman" w:cs="Times New Roman"/>
          <w:sz w:val="28"/>
          <w:szCs w:val="28"/>
        </w:rPr>
        <w:t xml:space="preserve">но-делового стиля (на примере переводов текстов </w:t>
      </w:r>
      <w:proofErr w:type="spellStart"/>
      <w:r w:rsidRPr="005A0884">
        <w:rPr>
          <w:rFonts w:ascii="Times New Roman" w:hAnsi="Times New Roman" w:cs="Times New Roman"/>
          <w:sz w:val="28"/>
          <w:szCs w:val="28"/>
        </w:rPr>
        <w:t>документо</w:t>
      </w:r>
      <w:r>
        <w:rPr>
          <w:rFonts w:ascii="Times New Roman" w:hAnsi="Times New Roman" w:cs="Times New Roman"/>
          <w:sz w:val="28"/>
          <w:szCs w:val="28"/>
        </w:rPr>
        <w:t>ведческого</w:t>
      </w:r>
      <w:proofErr w:type="spellEnd"/>
      <w:r w:rsidRPr="005A0884">
        <w:rPr>
          <w:rFonts w:ascii="Times New Roman" w:hAnsi="Times New Roman" w:cs="Times New Roman"/>
          <w:sz w:val="28"/>
          <w:szCs w:val="28"/>
        </w:rPr>
        <w:t xml:space="preserve"> характера).</w:t>
      </w:r>
    </w:p>
    <w:p w:rsidR="005A0884" w:rsidRPr="005A0884" w:rsidRDefault="005A0884" w:rsidP="005A0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84">
        <w:rPr>
          <w:rFonts w:ascii="Times New Roman" w:hAnsi="Times New Roman" w:cs="Times New Roman"/>
          <w:sz w:val="28"/>
          <w:szCs w:val="28"/>
        </w:rPr>
        <w:t>6. Основн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5A0884">
        <w:rPr>
          <w:rFonts w:ascii="Times New Roman" w:hAnsi="Times New Roman" w:cs="Times New Roman"/>
          <w:sz w:val="28"/>
          <w:szCs w:val="28"/>
        </w:rPr>
        <w:t>трудно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5A08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8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84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 xml:space="preserve">воде </w:t>
      </w:r>
      <w:r w:rsidRPr="005A08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884">
        <w:rPr>
          <w:rFonts w:ascii="Times New Roman" w:hAnsi="Times New Roman" w:cs="Times New Roman"/>
          <w:sz w:val="28"/>
          <w:szCs w:val="28"/>
        </w:rPr>
        <w:t>лов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088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8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0884">
        <w:rPr>
          <w:rFonts w:ascii="Times New Roman" w:hAnsi="Times New Roman" w:cs="Times New Roman"/>
          <w:sz w:val="28"/>
          <w:szCs w:val="28"/>
        </w:rPr>
        <w:t xml:space="preserve">в (на примере переводов текстов </w:t>
      </w:r>
      <w:proofErr w:type="spellStart"/>
      <w:r w:rsidRPr="005A0884">
        <w:rPr>
          <w:rFonts w:ascii="Times New Roman" w:hAnsi="Times New Roman" w:cs="Times New Roman"/>
          <w:sz w:val="28"/>
          <w:szCs w:val="28"/>
        </w:rPr>
        <w:t>документо</w:t>
      </w:r>
      <w:r>
        <w:rPr>
          <w:rFonts w:ascii="Times New Roman" w:hAnsi="Times New Roman" w:cs="Times New Roman"/>
          <w:sz w:val="28"/>
          <w:szCs w:val="28"/>
        </w:rPr>
        <w:t>ведческого</w:t>
      </w:r>
      <w:proofErr w:type="spellEnd"/>
      <w:r w:rsidRPr="005A0884">
        <w:rPr>
          <w:rFonts w:ascii="Times New Roman" w:hAnsi="Times New Roman" w:cs="Times New Roman"/>
          <w:sz w:val="28"/>
          <w:szCs w:val="28"/>
        </w:rPr>
        <w:t xml:space="preserve"> характера).</w:t>
      </w:r>
    </w:p>
    <w:p w:rsidR="005A0884" w:rsidRPr="005A0884" w:rsidRDefault="005A0884" w:rsidP="005A0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84">
        <w:rPr>
          <w:rFonts w:ascii="Times New Roman" w:hAnsi="Times New Roman" w:cs="Times New Roman"/>
          <w:sz w:val="28"/>
          <w:szCs w:val="28"/>
        </w:rPr>
        <w:t>7. Особ</w:t>
      </w:r>
      <w:r>
        <w:rPr>
          <w:rFonts w:ascii="Times New Roman" w:hAnsi="Times New Roman" w:cs="Times New Roman"/>
          <w:sz w:val="28"/>
          <w:szCs w:val="28"/>
        </w:rPr>
        <w:t>енно</w:t>
      </w:r>
      <w:r w:rsidRPr="005A088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84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A0884">
        <w:rPr>
          <w:rFonts w:ascii="Times New Roman" w:hAnsi="Times New Roman" w:cs="Times New Roman"/>
          <w:sz w:val="28"/>
          <w:szCs w:val="28"/>
        </w:rPr>
        <w:t>ного перевода текст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08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84">
        <w:rPr>
          <w:rFonts w:ascii="Times New Roman" w:hAnsi="Times New Roman" w:cs="Times New Roman"/>
          <w:sz w:val="28"/>
          <w:szCs w:val="28"/>
        </w:rPr>
        <w:t>офици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5A0884">
        <w:rPr>
          <w:rFonts w:ascii="Times New Roman" w:hAnsi="Times New Roman" w:cs="Times New Roman"/>
          <w:sz w:val="28"/>
          <w:szCs w:val="28"/>
        </w:rPr>
        <w:t>но-делового стиля.</w:t>
      </w:r>
    </w:p>
    <w:p w:rsidR="005A0884" w:rsidRPr="005A0884" w:rsidRDefault="005A0884" w:rsidP="005A0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84">
        <w:rPr>
          <w:rFonts w:ascii="Times New Roman" w:hAnsi="Times New Roman" w:cs="Times New Roman"/>
          <w:sz w:val="28"/>
          <w:szCs w:val="28"/>
        </w:rPr>
        <w:t>8. Перевод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884">
        <w:rPr>
          <w:rFonts w:ascii="Times New Roman" w:hAnsi="Times New Roman" w:cs="Times New Roman"/>
          <w:sz w:val="28"/>
          <w:szCs w:val="28"/>
        </w:rPr>
        <w:t>лов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088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84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0884">
        <w:rPr>
          <w:rFonts w:ascii="Times New Roman" w:hAnsi="Times New Roman" w:cs="Times New Roman"/>
          <w:sz w:val="28"/>
          <w:szCs w:val="28"/>
        </w:rPr>
        <w:t xml:space="preserve">в (на примере переводов текстов </w:t>
      </w:r>
      <w:proofErr w:type="spellStart"/>
      <w:r w:rsidRPr="005A0884">
        <w:rPr>
          <w:rFonts w:ascii="Times New Roman" w:hAnsi="Times New Roman" w:cs="Times New Roman"/>
          <w:sz w:val="28"/>
          <w:szCs w:val="28"/>
        </w:rPr>
        <w:t>документо</w:t>
      </w:r>
      <w:r>
        <w:rPr>
          <w:rFonts w:ascii="Times New Roman" w:hAnsi="Times New Roman" w:cs="Times New Roman"/>
          <w:sz w:val="28"/>
          <w:szCs w:val="28"/>
        </w:rPr>
        <w:t>ведческого</w:t>
      </w:r>
      <w:proofErr w:type="spellEnd"/>
      <w:r w:rsidRPr="005A0884">
        <w:rPr>
          <w:rFonts w:ascii="Times New Roman" w:hAnsi="Times New Roman" w:cs="Times New Roman"/>
          <w:sz w:val="28"/>
          <w:szCs w:val="28"/>
        </w:rPr>
        <w:t xml:space="preserve"> характера).</w:t>
      </w:r>
    </w:p>
    <w:p w:rsidR="005A0884" w:rsidRPr="005A0884" w:rsidRDefault="005A0884" w:rsidP="005A0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84">
        <w:rPr>
          <w:rFonts w:ascii="Times New Roman" w:hAnsi="Times New Roman" w:cs="Times New Roman"/>
          <w:sz w:val="28"/>
          <w:szCs w:val="28"/>
        </w:rPr>
        <w:t>9. Перевод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884">
        <w:rPr>
          <w:rFonts w:ascii="Times New Roman" w:hAnsi="Times New Roman" w:cs="Times New Roman"/>
          <w:sz w:val="28"/>
          <w:szCs w:val="28"/>
        </w:rPr>
        <w:t>лов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088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писем и </w:t>
      </w:r>
      <w:proofErr w:type="spellStart"/>
      <w:proofErr w:type="gramStart"/>
      <w:r w:rsidRPr="005A0884">
        <w:rPr>
          <w:rFonts w:ascii="Times New Roman" w:hAnsi="Times New Roman" w:cs="Times New Roman"/>
          <w:sz w:val="28"/>
          <w:szCs w:val="28"/>
        </w:rPr>
        <w:t>бизнес-корреспонденции</w:t>
      </w:r>
      <w:proofErr w:type="spellEnd"/>
      <w:proofErr w:type="gramEnd"/>
      <w:r w:rsidRPr="005A0884">
        <w:rPr>
          <w:rFonts w:ascii="Times New Roman" w:hAnsi="Times New Roman" w:cs="Times New Roman"/>
          <w:sz w:val="28"/>
          <w:szCs w:val="28"/>
        </w:rPr>
        <w:t xml:space="preserve"> (на примере переводов текстов </w:t>
      </w:r>
      <w:proofErr w:type="spellStart"/>
      <w:r w:rsidRPr="005A0884">
        <w:rPr>
          <w:rFonts w:ascii="Times New Roman" w:hAnsi="Times New Roman" w:cs="Times New Roman"/>
          <w:sz w:val="28"/>
          <w:szCs w:val="28"/>
        </w:rPr>
        <w:t>документо</w:t>
      </w:r>
      <w:r>
        <w:rPr>
          <w:rFonts w:ascii="Times New Roman" w:hAnsi="Times New Roman" w:cs="Times New Roman"/>
          <w:sz w:val="28"/>
          <w:szCs w:val="28"/>
        </w:rPr>
        <w:t>ведческого</w:t>
      </w:r>
      <w:proofErr w:type="spellEnd"/>
      <w:r w:rsidRPr="005A0884">
        <w:rPr>
          <w:rFonts w:ascii="Times New Roman" w:hAnsi="Times New Roman" w:cs="Times New Roman"/>
          <w:sz w:val="28"/>
          <w:szCs w:val="28"/>
        </w:rPr>
        <w:t xml:space="preserve"> характера).</w:t>
      </w:r>
    </w:p>
    <w:p w:rsidR="00000000" w:rsidRPr="005A0884" w:rsidRDefault="005A0884" w:rsidP="005A08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84">
        <w:rPr>
          <w:rFonts w:ascii="Times New Roman" w:hAnsi="Times New Roman" w:cs="Times New Roman"/>
          <w:sz w:val="28"/>
          <w:szCs w:val="28"/>
        </w:rPr>
        <w:t>10. Перевод бизнес-презентаций (на примере переводов текстов документо</w:t>
      </w:r>
      <w:r>
        <w:rPr>
          <w:rFonts w:ascii="Times New Roman" w:hAnsi="Times New Roman" w:cs="Times New Roman"/>
          <w:sz w:val="28"/>
          <w:szCs w:val="28"/>
        </w:rPr>
        <w:t>ведческого</w:t>
      </w:r>
      <w:r w:rsidRPr="005A0884">
        <w:rPr>
          <w:rFonts w:ascii="Times New Roman" w:hAnsi="Times New Roman" w:cs="Times New Roman"/>
          <w:sz w:val="28"/>
          <w:szCs w:val="28"/>
        </w:rPr>
        <w:t xml:space="preserve"> характера).</w:t>
      </w:r>
    </w:p>
    <w:sectPr w:rsidR="00000000" w:rsidRPr="005A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884"/>
    <w:rsid w:val="005A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2016-09-16T00:40:00Z</dcterms:created>
  <dcterms:modified xsi:type="dcterms:W3CDTF">2016-09-16T00:45:00Z</dcterms:modified>
</cp:coreProperties>
</file>