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D3" w:rsidRPr="006E34D3" w:rsidRDefault="006E34D3" w:rsidP="006E34D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E34D3">
        <w:rPr>
          <w:rFonts w:ascii="Times New Roman" w:hAnsi="Times New Roman" w:cs="Times New Roman"/>
          <w:sz w:val="28"/>
          <w:szCs w:val="28"/>
        </w:rPr>
        <w:t>Тема 1-2</w:t>
      </w:r>
      <w:r>
        <w:rPr>
          <w:b w:val="0"/>
          <w:sz w:val="28"/>
          <w:szCs w:val="28"/>
        </w:rPr>
        <w:t>.</w:t>
      </w:r>
      <w:bookmarkStart w:id="0" w:name="_Toc229050910"/>
      <w:r w:rsidRPr="006E34D3">
        <w:rPr>
          <w:rFonts w:ascii="Times New Roman" w:hAnsi="Times New Roman" w:cs="Times New Roman"/>
          <w:sz w:val="28"/>
          <w:szCs w:val="28"/>
        </w:rPr>
        <w:t xml:space="preserve"> </w:t>
      </w:r>
      <w:r w:rsidRPr="006E34D3">
        <w:rPr>
          <w:rFonts w:ascii="Times New Roman" w:hAnsi="Times New Roman" w:cs="Times New Roman"/>
          <w:sz w:val="28"/>
          <w:szCs w:val="28"/>
        </w:rPr>
        <w:t>История становления экспертизы ценности документов в России</w:t>
      </w:r>
      <w:bookmarkEnd w:id="0"/>
      <w:r w:rsidRPr="006E3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4D3" w:rsidRPr="006E34D3" w:rsidRDefault="006E34D3" w:rsidP="006E34D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29050911"/>
      <w:r w:rsidRPr="006E34D3">
        <w:rPr>
          <w:rFonts w:ascii="Times New Roman" w:hAnsi="Times New Roman" w:cs="Times New Roman"/>
          <w:sz w:val="28"/>
          <w:szCs w:val="28"/>
        </w:rPr>
        <w:t>с 1917 года, этапы развития</w:t>
      </w:r>
      <w:bookmarkEnd w:id="1"/>
    </w:p>
    <w:p w:rsidR="006E34D3" w:rsidRPr="006E34D3" w:rsidRDefault="006E34D3" w:rsidP="006E34D3">
      <w:pPr>
        <w:spacing w:line="360" w:lineRule="auto"/>
        <w:rPr>
          <w:sz w:val="28"/>
          <w:szCs w:val="28"/>
        </w:rPr>
      </w:pPr>
      <w:r w:rsidRPr="006E34D3">
        <w:rPr>
          <w:sz w:val="28"/>
          <w:szCs w:val="28"/>
        </w:rPr>
        <w:t>Вопросы:</w:t>
      </w:r>
    </w:p>
    <w:p w:rsidR="006E34D3" w:rsidRPr="00CC70A8" w:rsidRDefault="006E34D3" w:rsidP="006E34D3">
      <w:pPr>
        <w:pStyle w:val="2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b w:val="0"/>
          <w:i w:val="0"/>
        </w:rPr>
      </w:pPr>
      <w:bookmarkStart w:id="2" w:name="_Toc229050912"/>
      <w:r w:rsidRPr="00CC70A8">
        <w:rPr>
          <w:rFonts w:ascii="Times New Roman" w:hAnsi="Times New Roman" w:cs="Times New Roman"/>
          <w:b w:val="0"/>
          <w:i w:val="0"/>
        </w:rPr>
        <w:t>Регламентация экспертизы ценности документов</w:t>
      </w:r>
      <w:bookmarkEnd w:id="2"/>
      <w:r>
        <w:rPr>
          <w:rFonts w:ascii="Times New Roman" w:hAnsi="Times New Roman" w:cs="Times New Roman"/>
          <w:b w:val="0"/>
          <w:i w:val="0"/>
        </w:rPr>
        <w:t>.</w:t>
      </w:r>
    </w:p>
    <w:p w:rsidR="006E34D3" w:rsidRPr="00CC70A8" w:rsidRDefault="006E34D3" w:rsidP="006E34D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C70A8">
        <w:rPr>
          <w:sz w:val="28"/>
          <w:szCs w:val="28"/>
        </w:rPr>
        <w:t>Этапы развития</w:t>
      </w:r>
      <w:r>
        <w:rPr>
          <w:sz w:val="28"/>
          <w:szCs w:val="28"/>
        </w:rPr>
        <w:t>.</w:t>
      </w:r>
    </w:p>
    <w:p w:rsidR="006E34D3" w:rsidRPr="00645071" w:rsidRDefault="006E34D3" w:rsidP="006E34D3">
      <w:pPr>
        <w:spacing w:line="360" w:lineRule="auto"/>
        <w:ind w:left="-851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 </w:t>
      </w:r>
      <w:r w:rsidRPr="00645071">
        <w:rPr>
          <w:b/>
          <w:sz w:val="28"/>
          <w:szCs w:val="28"/>
        </w:rPr>
        <w:t>Введение в курс «Экспертиза ценности документов».</w:t>
      </w:r>
    </w:p>
    <w:p w:rsidR="006E34D3" w:rsidRPr="00645071" w:rsidRDefault="006E34D3" w:rsidP="006E34D3">
      <w:pPr>
        <w:spacing w:line="360" w:lineRule="auto"/>
        <w:ind w:left="-851" w:firstLine="425"/>
        <w:jc w:val="center"/>
        <w:rPr>
          <w:b/>
          <w:sz w:val="28"/>
          <w:szCs w:val="28"/>
        </w:rPr>
      </w:pPr>
      <w:r w:rsidRPr="00645071">
        <w:rPr>
          <w:b/>
          <w:sz w:val="28"/>
          <w:szCs w:val="28"/>
        </w:rPr>
        <w:t>Характеристика и основные направления экспертизы ценности документов в современном делопроизводстве.</w:t>
      </w:r>
    </w:p>
    <w:p w:rsidR="006E34D3" w:rsidRPr="006E34D3" w:rsidRDefault="006E34D3" w:rsidP="006E34D3">
      <w:pPr>
        <w:spacing w:line="360" w:lineRule="auto"/>
        <w:rPr>
          <w:sz w:val="28"/>
          <w:szCs w:val="28"/>
        </w:rPr>
      </w:pPr>
      <w:r w:rsidRPr="006E34D3">
        <w:rPr>
          <w:sz w:val="28"/>
          <w:szCs w:val="28"/>
        </w:rPr>
        <w:t>Вопросы:</w:t>
      </w:r>
    </w:p>
    <w:p w:rsidR="006E34D3" w:rsidRPr="00645071" w:rsidRDefault="006E34D3" w:rsidP="006E34D3">
      <w:pPr>
        <w:pStyle w:val="1"/>
        <w:keepLines/>
        <w:numPr>
          <w:ilvl w:val="0"/>
          <w:numId w:val="2"/>
        </w:numPr>
        <w:spacing w:before="0" w:after="0" w:line="360" w:lineRule="auto"/>
        <w:ind w:left="-851" w:firstLine="425"/>
        <w:rPr>
          <w:b w:val="0"/>
          <w:szCs w:val="28"/>
        </w:rPr>
      </w:pPr>
      <w:r w:rsidRPr="006E34D3">
        <w:rPr>
          <w:rFonts w:ascii="Times New Roman" w:hAnsi="Times New Roman" w:cs="Times New Roman"/>
          <w:b w:val="0"/>
          <w:sz w:val="28"/>
          <w:szCs w:val="28"/>
        </w:rPr>
        <w:t>Введение в курс «Экспертиза ценности документов</w:t>
      </w:r>
      <w:r w:rsidRPr="00645071">
        <w:rPr>
          <w:b w:val="0"/>
          <w:szCs w:val="28"/>
        </w:rPr>
        <w:t>».</w:t>
      </w:r>
    </w:p>
    <w:p w:rsidR="006E34D3" w:rsidRPr="00645071" w:rsidRDefault="006E34D3" w:rsidP="006E34D3">
      <w:pPr>
        <w:pStyle w:val="a3"/>
        <w:numPr>
          <w:ilvl w:val="0"/>
          <w:numId w:val="2"/>
        </w:numPr>
        <w:spacing w:after="0" w:line="360" w:lineRule="auto"/>
        <w:ind w:left="-851" w:firstLine="425"/>
        <w:rPr>
          <w:rFonts w:ascii="Times New Roman" w:hAnsi="Times New Roman"/>
          <w:sz w:val="28"/>
          <w:szCs w:val="28"/>
        </w:rPr>
      </w:pPr>
      <w:r w:rsidRPr="00645071">
        <w:rPr>
          <w:rFonts w:ascii="Times New Roman" w:hAnsi="Times New Roman"/>
          <w:sz w:val="28"/>
          <w:szCs w:val="28"/>
        </w:rPr>
        <w:t>Характеристика экспертизы ценности документов.</w:t>
      </w:r>
    </w:p>
    <w:p w:rsidR="006E34D3" w:rsidRPr="00645071" w:rsidRDefault="006E34D3" w:rsidP="006E34D3">
      <w:pPr>
        <w:pStyle w:val="a3"/>
        <w:numPr>
          <w:ilvl w:val="0"/>
          <w:numId w:val="2"/>
        </w:numPr>
        <w:spacing w:after="0" w:line="360" w:lineRule="auto"/>
        <w:ind w:left="-851" w:firstLine="425"/>
        <w:rPr>
          <w:rFonts w:ascii="Times New Roman" w:hAnsi="Times New Roman"/>
          <w:sz w:val="28"/>
          <w:szCs w:val="28"/>
        </w:rPr>
      </w:pPr>
      <w:r w:rsidRPr="00645071">
        <w:rPr>
          <w:rFonts w:ascii="Times New Roman" w:hAnsi="Times New Roman"/>
          <w:sz w:val="28"/>
          <w:szCs w:val="28"/>
        </w:rPr>
        <w:t>Основные направления совершенствования экспертизы ценности документов в современном делопроизводстве.</w:t>
      </w:r>
    </w:p>
    <w:p w:rsidR="006E34D3" w:rsidRDefault="006E34D3" w:rsidP="006E34D3">
      <w:pPr>
        <w:spacing w:line="360" w:lineRule="auto"/>
        <w:ind w:left="-567" w:firstLine="567"/>
        <w:jc w:val="center"/>
        <w:rPr>
          <w:b/>
          <w:sz w:val="28"/>
          <w:szCs w:val="28"/>
        </w:rPr>
      </w:pPr>
    </w:p>
    <w:p w:rsidR="006E34D3" w:rsidRPr="006E34D3" w:rsidRDefault="006E34D3" w:rsidP="006E34D3">
      <w:pPr>
        <w:spacing w:line="360" w:lineRule="auto"/>
        <w:ind w:left="-567" w:firstLine="567"/>
        <w:jc w:val="center"/>
        <w:rPr>
          <w:b/>
          <w:sz w:val="28"/>
          <w:szCs w:val="28"/>
        </w:rPr>
      </w:pPr>
      <w:r w:rsidRPr="006E34D3">
        <w:rPr>
          <w:b/>
          <w:sz w:val="28"/>
          <w:szCs w:val="28"/>
        </w:rPr>
        <w:t xml:space="preserve">Тема 4. </w:t>
      </w:r>
      <w:r w:rsidRPr="006E34D3">
        <w:rPr>
          <w:b/>
          <w:sz w:val="28"/>
          <w:szCs w:val="28"/>
        </w:rPr>
        <w:t>Экспертиза ценности документов в делопроизводстве</w:t>
      </w:r>
    </w:p>
    <w:p w:rsidR="006E34D3" w:rsidRPr="006E34D3" w:rsidRDefault="006E34D3" w:rsidP="006E34D3">
      <w:pPr>
        <w:spacing w:line="360" w:lineRule="auto"/>
        <w:rPr>
          <w:sz w:val="28"/>
          <w:szCs w:val="28"/>
        </w:rPr>
      </w:pPr>
      <w:r w:rsidRPr="006E34D3">
        <w:rPr>
          <w:sz w:val="28"/>
          <w:szCs w:val="28"/>
        </w:rPr>
        <w:t>Вопросы:</w:t>
      </w:r>
    </w:p>
    <w:p w:rsidR="006E34D3" w:rsidRDefault="006E34D3" w:rsidP="006E34D3">
      <w:pPr>
        <w:pStyle w:val="a3"/>
        <w:numPr>
          <w:ilvl w:val="0"/>
          <w:numId w:val="3"/>
        </w:numPr>
        <w:spacing w:after="0" w:line="360" w:lineRule="auto"/>
        <w:ind w:left="-284"/>
        <w:rPr>
          <w:rFonts w:ascii="Times New Roman" w:hAnsi="Times New Roman"/>
          <w:b/>
          <w:sz w:val="28"/>
          <w:szCs w:val="28"/>
        </w:rPr>
      </w:pPr>
      <w:r w:rsidRPr="005A1887">
        <w:rPr>
          <w:rFonts w:ascii="Times New Roman" w:hAnsi="Times New Roman"/>
          <w:sz w:val="28"/>
          <w:szCs w:val="28"/>
        </w:rPr>
        <w:t>Понятие и назначение экспертизы ценности документов.</w:t>
      </w:r>
      <w:r w:rsidRPr="005A1887">
        <w:rPr>
          <w:rFonts w:ascii="Times New Roman" w:hAnsi="Times New Roman"/>
          <w:b/>
          <w:sz w:val="28"/>
          <w:szCs w:val="28"/>
        </w:rPr>
        <w:t xml:space="preserve"> </w:t>
      </w:r>
    </w:p>
    <w:p w:rsidR="006E34D3" w:rsidRPr="00D32447" w:rsidRDefault="006E34D3" w:rsidP="006E34D3">
      <w:pPr>
        <w:pStyle w:val="a3"/>
        <w:numPr>
          <w:ilvl w:val="0"/>
          <w:numId w:val="3"/>
        </w:numPr>
        <w:spacing w:after="0" w:line="360" w:lineRule="auto"/>
        <w:ind w:left="-284"/>
        <w:rPr>
          <w:rFonts w:ascii="Times New Roman" w:hAnsi="Times New Roman"/>
          <w:b/>
          <w:sz w:val="28"/>
          <w:szCs w:val="28"/>
        </w:rPr>
      </w:pPr>
      <w:r w:rsidRPr="00D32447">
        <w:rPr>
          <w:rFonts w:ascii="Times New Roman" w:hAnsi="Times New Roman"/>
          <w:sz w:val="28"/>
          <w:szCs w:val="28"/>
        </w:rPr>
        <w:t>Организация и порядок проведения экспертизы ценности документов в делопроизводстве</w:t>
      </w:r>
      <w:r>
        <w:rPr>
          <w:rFonts w:ascii="Times New Roman" w:hAnsi="Times New Roman"/>
          <w:sz w:val="28"/>
          <w:szCs w:val="28"/>
        </w:rPr>
        <w:t>.</w:t>
      </w:r>
    </w:p>
    <w:p w:rsidR="006E34D3" w:rsidRPr="00D32447" w:rsidRDefault="006E34D3" w:rsidP="006E34D3">
      <w:pPr>
        <w:pStyle w:val="a3"/>
        <w:numPr>
          <w:ilvl w:val="0"/>
          <w:numId w:val="3"/>
        </w:num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 w:rsidRPr="00D32447">
        <w:rPr>
          <w:rFonts w:ascii="Times New Roman" w:hAnsi="Times New Roman"/>
          <w:sz w:val="28"/>
          <w:szCs w:val="28"/>
        </w:rPr>
        <w:t>Нормативно методическая база экспертизы ценности документов в делопроизводстве на современном этапе</w:t>
      </w:r>
    </w:p>
    <w:p w:rsidR="006E34D3" w:rsidRDefault="006E34D3" w:rsidP="006E34D3">
      <w:pPr>
        <w:spacing w:line="360" w:lineRule="auto"/>
        <w:ind w:left="-142" w:firstLine="426"/>
        <w:jc w:val="center"/>
        <w:outlineLvl w:val="0"/>
        <w:rPr>
          <w:b/>
          <w:color w:val="000000"/>
          <w:kern w:val="36"/>
          <w:sz w:val="28"/>
          <w:szCs w:val="28"/>
        </w:rPr>
      </w:pPr>
    </w:p>
    <w:p w:rsidR="006E34D3" w:rsidRDefault="006E34D3" w:rsidP="006E34D3">
      <w:pPr>
        <w:spacing w:line="360" w:lineRule="auto"/>
        <w:ind w:left="-142" w:firstLine="426"/>
        <w:jc w:val="center"/>
        <w:outlineLvl w:val="0"/>
        <w:rPr>
          <w:b/>
          <w:color w:val="000000"/>
          <w:kern w:val="36"/>
          <w:sz w:val="28"/>
          <w:szCs w:val="28"/>
        </w:rPr>
      </w:pPr>
    </w:p>
    <w:p w:rsidR="006E34D3" w:rsidRPr="006E34D3" w:rsidRDefault="006E34D3" w:rsidP="006E34D3">
      <w:pPr>
        <w:spacing w:line="360" w:lineRule="auto"/>
        <w:ind w:left="-142" w:firstLine="426"/>
        <w:jc w:val="center"/>
        <w:outlineLvl w:val="0"/>
        <w:rPr>
          <w:b/>
          <w:color w:val="000000"/>
          <w:kern w:val="36"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>Тема 5.</w:t>
      </w:r>
      <w:r w:rsidRPr="006E34D3">
        <w:rPr>
          <w:b/>
          <w:color w:val="000000"/>
          <w:kern w:val="36"/>
          <w:sz w:val="28"/>
          <w:szCs w:val="28"/>
        </w:rPr>
        <w:t xml:space="preserve"> </w:t>
      </w:r>
      <w:r w:rsidRPr="006E34D3">
        <w:rPr>
          <w:b/>
          <w:color w:val="000000"/>
          <w:kern w:val="36"/>
          <w:sz w:val="28"/>
          <w:szCs w:val="28"/>
        </w:rPr>
        <w:t>Экспертиза ценности документов (</w:t>
      </w:r>
      <w:proofErr w:type="spellStart"/>
      <w:r w:rsidRPr="006E34D3">
        <w:rPr>
          <w:b/>
          <w:color w:val="000000"/>
          <w:kern w:val="36"/>
          <w:sz w:val="28"/>
          <w:szCs w:val="28"/>
        </w:rPr>
        <w:t>эцд</w:t>
      </w:r>
      <w:proofErr w:type="spellEnd"/>
      <w:r w:rsidRPr="006E34D3">
        <w:rPr>
          <w:b/>
          <w:color w:val="000000"/>
          <w:kern w:val="36"/>
          <w:sz w:val="28"/>
          <w:szCs w:val="28"/>
        </w:rPr>
        <w:t>) в государственном архиве</w:t>
      </w:r>
    </w:p>
    <w:p w:rsidR="006E34D3" w:rsidRPr="00D36116" w:rsidRDefault="006E34D3" w:rsidP="006E34D3">
      <w:pPr>
        <w:spacing w:line="360" w:lineRule="auto"/>
        <w:ind w:left="-142" w:firstLine="426"/>
        <w:jc w:val="center"/>
        <w:outlineLvl w:val="0"/>
        <w:rPr>
          <w:b/>
          <w:color w:val="000000"/>
          <w:kern w:val="36"/>
          <w:sz w:val="28"/>
          <w:szCs w:val="28"/>
        </w:rPr>
      </w:pPr>
    </w:p>
    <w:p w:rsidR="006E34D3" w:rsidRPr="006E34D3" w:rsidRDefault="006E34D3" w:rsidP="006E34D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</w:t>
      </w:r>
      <w:r w:rsidRPr="006E34D3">
        <w:rPr>
          <w:color w:val="000000"/>
          <w:sz w:val="28"/>
          <w:szCs w:val="28"/>
        </w:rPr>
        <w:t>сы:</w:t>
      </w:r>
    </w:p>
    <w:p w:rsidR="006E34D3" w:rsidRPr="00F624A6" w:rsidRDefault="006E34D3" w:rsidP="006E34D3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24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экспертизы ценности документов.</w:t>
      </w:r>
    </w:p>
    <w:p w:rsidR="006E34D3" w:rsidRPr="00F624A6" w:rsidRDefault="006E34D3" w:rsidP="006E34D3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24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и этапы экспертизы.</w:t>
      </w:r>
    </w:p>
    <w:p w:rsidR="006E34D3" w:rsidRDefault="006E34D3" w:rsidP="006E34D3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24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Экспертные комиссии.</w:t>
      </w:r>
    </w:p>
    <w:p w:rsidR="006E34D3" w:rsidRDefault="006E34D3" w:rsidP="006E34D3">
      <w:pPr>
        <w:spacing w:line="360" w:lineRule="auto"/>
        <w:ind w:left="-709" w:firstLine="283"/>
        <w:jc w:val="center"/>
        <w:rPr>
          <w:b/>
          <w:sz w:val="28"/>
          <w:szCs w:val="28"/>
        </w:rPr>
      </w:pPr>
    </w:p>
    <w:p w:rsidR="006E34D3" w:rsidRDefault="006E34D3" w:rsidP="006E34D3">
      <w:pPr>
        <w:spacing w:line="360" w:lineRule="auto"/>
        <w:ind w:left="-709" w:firstLine="283"/>
        <w:jc w:val="center"/>
        <w:rPr>
          <w:b/>
          <w:sz w:val="28"/>
          <w:szCs w:val="28"/>
        </w:rPr>
      </w:pPr>
    </w:p>
    <w:p w:rsidR="006E34D3" w:rsidRDefault="006E34D3" w:rsidP="006E34D3">
      <w:pPr>
        <w:spacing w:line="360" w:lineRule="auto"/>
        <w:ind w:left="-709" w:firstLine="283"/>
        <w:jc w:val="center"/>
        <w:rPr>
          <w:b/>
          <w:sz w:val="28"/>
          <w:szCs w:val="28"/>
        </w:rPr>
      </w:pPr>
    </w:p>
    <w:p w:rsidR="006E34D3" w:rsidRPr="006E34D3" w:rsidRDefault="006E34D3" w:rsidP="006E34D3">
      <w:pPr>
        <w:spacing w:line="360" w:lineRule="auto"/>
        <w:ind w:left="-709" w:firstLine="283"/>
        <w:jc w:val="center"/>
        <w:rPr>
          <w:b/>
          <w:sz w:val="28"/>
          <w:szCs w:val="28"/>
        </w:rPr>
      </w:pPr>
      <w:r w:rsidRPr="006E34D3">
        <w:rPr>
          <w:b/>
          <w:sz w:val="28"/>
          <w:szCs w:val="28"/>
        </w:rPr>
        <w:lastRenderedPageBreak/>
        <w:t xml:space="preserve">Тема 6. </w:t>
      </w:r>
      <w:r w:rsidRPr="006E34D3">
        <w:rPr>
          <w:b/>
          <w:sz w:val="28"/>
          <w:szCs w:val="28"/>
        </w:rPr>
        <w:t>Организация работы и методика отбора документов на государственное хранение</w:t>
      </w:r>
    </w:p>
    <w:p w:rsidR="006E34D3" w:rsidRPr="006E34D3" w:rsidRDefault="006E34D3" w:rsidP="006E34D3">
      <w:pPr>
        <w:spacing w:line="360" w:lineRule="auto"/>
        <w:ind w:left="-709" w:firstLine="283"/>
        <w:jc w:val="center"/>
        <w:rPr>
          <w:b/>
          <w:sz w:val="28"/>
          <w:szCs w:val="28"/>
        </w:rPr>
      </w:pPr>
    </w:p>
    <w:p w:rsidR="006E34D3" w:rsidRPr="006E34D3" w:rsidRDefault="006E34D3" w:rsidP="006E34D3">
      <w:pPr>
        <w:spacing w:line="360" w:lineRule="auto"/>
        <w:rPr>
          <w:sz w:val="28"/>
          <w:szCs w:val="28"/>
        </w:rPr>
      </w:pPr>
      <w:r w:rsidRPr="006E34D3">
        <w:rPr>
          <w:sz w:val="28"/>
          <w:szCs w:val="28"/>
        </w:rPr>
        <w:t>Вопросы:</w:t>
      </w:r>
    </w:p>
    <w:p w:rsidR="006E34D3" w:rsidRPr="00722E6D" w:rsidRDefault="006E34D3" w:rsidP="006E34D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22E6D">
        <w:rPr>
          <w:rFonts w:ascii="Times New Roman" w:hAnsi="Times New Roman"/>
          <w:sz w:val="28"/>
          <w:szCs w:val="28"/>
        </w:rPr>
        <w:t>Методика отбора документов на государственное хранение и оформление результатов экспертизы в учреждениях.</w:t>
      </w:r>
    </w:p>
    <w:p w:rsidR="006E34D3" w:rsidRDefault="006E34D3" w:rsidP="006E34D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22E6D">
        <w:rPr>
          <w:rFonts w:ascii="Times New Roman" w:hAnsi="Times New Roman"/>
          <w:sz w:val="28"/>
          <w:szCs w:val="28"/>
        </w:rPr>
        <w:t>Организация работы по экспертизе ценности документов в государственных архивах</w:t>
      </w:r>
      <w:r>
        <w:rPr>
          <w:rFonts w:ascii="Times New Roman" w:hAnsi="Times New Roman"/>
          <w:sz w:val="28"/>
          <w:szCs w:val="28"/>
        </w:rPr>
        <w:t>.</w:t>
      </w:r>
    </w:p>
    <w:p w:rsidR="006E34D3" w:rsidRPr="00B84741" w:rsidRDefault="006E34D3" w:rsidP="006E34D3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color w:val="1E2732"/>
          <w:sz w:val="28"/>
          <w:szCs w:val="28"/>
          <w:lang w:eastAsia="ru-RU"/>
        </w:rPr>
      </w:pPr>
      <w:r w:rsidRPr="00B84741">
        <w:rPr>
          <w:rFonts w:ascii="Times New Roman" w:eastAsia="Times New Roman" w:hAnsi="Times New Roman"/>
          <w:bCs/>
          <w:color w:val="1E2732"/>
          <w:sz w:val="28"/>
          <w:szCs w:val="28"/>
          <w:lang w:eastAsia="ru-RU"/>
        </w:rPr>
        <w:t>Методология экспертизы ценности электронных документов нуждается в развитии</w:t>
      </w:r>
      <w:r>
        <w:rPr>
          <w:rFonts w:ascii="Times New Roman" w:eastAsia="Times New Roman" w:hAnsi="Times New Roman"/>
          <w:bCs/>
          <w:color w:val="1E2732"/>
          <w:sz w:val="28"/>
          <w:szCs w:val="28"/>
          <w:lang w:eastAsia="ru-RU"/>
        </w:rPr>
        <w:t>.</w:t>
      </w:r>
    </w:p>
    <w:p w:rsidR="006B0DE1" w:rsidRPr="006B0DE1" w:rsidRDefault="006B0DE1" w:rsidP="006B0DE1">
      <w:pPr>
        <w:pStyle w:val="1"/>
        <w:spacing w:before="0" w:after="0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0DE1">
        <w:rPr>
          <w:rFonts w:ascii="Times New Roman" w:hAnsi="Times New Roman" w:cs="Times New Roman"/>
          <w:sz w:val="28"/>
          <w:szCs w:val="28"/>
        </w:rPr>
        <w:t>Тема 7-8.</w:t>
      </w:r>
      <w:bookmarkStart w:id="3" w:name="_Toc229050917"/>
      <w:r w:rsidRPr="006B0DE1">
        <w:rPr>
          <w:rFonts w:ascii="Times New Roman" w:hAnsi="Times New Roman" w:cs="Times New Roman"/>
          <w:sz w:val="28"/>
          <w:szCs w:val="28"/>
        </w:rPr>
        <w:t xml:space="preserve"> </w:t>
      </w:r>
      <w:r w:rsidRPr="006B0DE1">
        <w:rPr>
          <w:rFonts w:ascii="Times New Roman" w:hAnsi="Times New Roman" w:cs="Times New Roman"/>
          <w:sz w:val="28"/>
          <w:szCs w:val="28"/>
        </w:rPr>
        <w:t>Принципы и критерии экспертизы ценности документов</w:t>
      </w:r>
      <w:bookmarkEnd w:id="3"/>
    </w:p>
    <w:p w:rsidR="006B0DE1" w:rsidRPr="006B0DE1" w:rsidRDefault="006B0DE1" w:rsidP="006B0DE1">
      <w:pPr>
        <w:pStyle w:val="1"/>
        <w:spacing w:before="0" w:after="0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229050918"/>
      <w:r w:rsidRPr="006B0DE1">
        <w:rPr>
          <w:rFonts w:ascii="Times New Roman" w:hAnsi="Times New Roman" w:cs="Times New Roman"/>
          <w:sz w:val="28"/>
          <w:szCs w:val="28"/>
        </w:rPr>
        <w:t>и порядок ее проведения</w:t>
      </w:r>
      <w:bookmarkEnd w:id="4"/>
    </w:p>
    <w:p w:rsidR="006E34D3" w:rsidRPr="006B0DE1" w:rsidRDefault="006B0DE1" w:rsidP="006B0DE1">
      <w:pPr>
        <w:rPr>
          <w:sz w:val="28"/>
        </w:rPr>
      </w:pPr>
      <w:r w:rsidRPr="006B0DE1">
        <w:rPr>
          <w:sz w:val="28"/>
        </w:rPr>
        <w:t>Вопросы:</w:t>
      </w:r>
    </w:p>
    <w:p w:rsidR="006E34D3" w:rsidRPr="004B47B0" w:rsidRDefault="006E34D3" w:rsidP="006E34D3">
      <w:pPr>
        <w:numPr>
          <w:ilvl w:val="0"/>
          <w:numId w:val="6"/>
        </w:numPr>
        <w:spacing w:line="360" w:lineRule="auto"/>
        <w:ind w:left="-851" w:firstLine="284"/>
        <w:rPr>
          <w:sz w:val="28"/>
        </w:rPr>
      </w:pPr>
      <w:r w:rsidRPr="004B47B0">
        <w:rPr>
          <w:sz w:val="28"/>
        </w:rPr>
        <w:t>Принципы проведения экспертизы ценности документов.</w:t>
      </w:r>
    </w:p>
    <w:p w:rsidR="006E34D3" w:rsidRPr="004B47B0" w:rsidRDefault="006E34D3" w:rsidP="006E34D3">
      <w:pPr>
        <w:numPr>
          <w:ilvl w:val="0"/>
          <w:numId w:val="6"/>
        </w:numPr>
        <w:spacing w:line="360" w:lineRule="auto"/>
        <w:ind w:left="-851" w:firstLine="284"/>
        <w:rPr>
          <w:sz w:val="28"/>
        </w:rPr>
      </w:pPr>
      <w:r w:rsidRPr="004B47B0">
        <w:rPr>
          <w:sz w:val="28"/>
        </w:rPr>
        <w:t>Критерии проведения экспертизы ценности документов</w:t>
      </w:r>
      <w:r>
        <w:rPr>
          <w:sz w:val="28"/>
        </w:rPr>
        <w:t>.</w:t>
      </w:r>
    </w:p>
    <w:p w:rsidR="006E34D3" w:rsidRDefault="006E34D3" w:rsidP="006E34D3">
      <w:pPr>
        <w:numPr>
          <w:ilvl w:val="0"/>
          <w:numId w:val="6"/>
        </w:numPr>
        <w:spacing w:line="360" w:lineRule="auto"/>
        <w:ind w:left="-851" w:firstLine="284"/>
        <w:rPr>
          <w:sz w:val="28"/>
          <w:szCs w:val="28"/>
        </w:rPr>
      </w:pPr>
      <w:r w:rsidRPr="004B47B0">
        <w:rPr>
          <w:sz w:val="28"/>
          <w:szCs w:val="28"/>
        </w:rPr>
        <w:t>Экспертные комиссии.</w:t>
      </w:r>
    </w:p>
    <w:p w:rsidR="006E34D3" w:rsidRPr="006E34D3" w:rsidRDefault="006E34D3" w:rsidP="006E34D3">
      <w:pPr>
        <w:numPr>
          <w:ilvl w:val="0"/>
          <w:numId w:val="6"/>
        </w:numPr>
        <w:spacing w:line="360" w:lineRule="auto"/>
        <w:ind w:left="-851" w:firstLine="284"/>
        <w:rPr>
          <w:sz w:val="28"/>
          <w:szCs w:val="28"/>
        </w:rPr>
      </w:pPr>
      <w:r w:rsidRPr="006E34D3">
        <w:rPr>
          <w:sz w:val="28"/>
          <w:szCs w:val="28"/>
        </w:rPr>
        <w:t>Порядок проведения экспертизы ценности документов</w:t>
      </w:r>
    </w:p>
    <w:p w:rsidR="006B0DE1" w:rsidRPr="006B0DE1" w:rsidRDefault="006B0DE1" w:rsidP="006B0DE1">
      <w:pPr>
        <w:pStyle w:val="a3"/>
        <w:spacing w:after="0" w:line="360" w:lineRule="auto"/>
        <w:ind w:left="-207"/>
        <w:jc w:val="center"/>
        <w:rPr>
          <w:rFonts w:ascii="Times New Roman" w:hAnsi="Times New Roman"/>
          <w:b/>
          <w:sz w:val="28"/>
          <w:szCs w:val="28"/>
        </w:rPr>
      </w:pPr>
      <w:r w:rsidRPr="006B0DE1">
        <w:rPr>
          <w:rFonts w:ascii="Times New Roman" w:hAnsi="Times New Roman"/>
          <w:b/>
          <w:sz w:val="28"/>
          <w:szCs w:val="28"/>
        </w:rPr>
        <w:t>Тема 9.</w:t>
      </w:r>
      <w:r>
        <w:rPr>
          <w:b/>
          <w:sz w:val="28"/>
          <w:szCs w:val="28"/>
        </w:rPr>
        <w:t xml:space="preserve"> </w:t>
      </w:r>
      <w:r w:rsidRPr="006B0DE1">
        <w:rPr>
          <w:rFonts w:ascii="Times New Roman" w:hAnsi="Times New Roman"/>
          <w:b/>
          <w:sz w:val="28"/>
          <w:szCs w:val="28"/>
        </w:rPr>
        <w:t>Документы, содержащие коммерческую тайну</w:t>
      </w:r>
    </w:p>
    <w:p w:rsidR="006E34D3" w:rsidRPr="006B0DE1" w:rsidRDefault="006B0DE1" w:rsidP="006B0DE1">
      <w:pPr>
        <w:spacing w:line="360" w:lineRule="auto"/>
        <w:rPr>
          <w:sz w:val="28"/>
          <w:szCs w:val="28"/>
        </w:rPr>
      </w:pPr>
      <w:r w:rsidRPr="006B0DE1">
        <w:rPr>
          <w:sz w:val="28"/>
          <w:szCs w:val="28"/>
        </w:rPr>
        <w:t>Вопросы:</w:t>
      </w:r>
    </w:p>
    <w:p w:rsidR="006E34D3" w:rsidRDefault="006E34D3" w:rsidP="006E34D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Общие</w:t>
      </w:r>
      <w:proofErr w:type="gramEnd"/>
      <w:r>
        <w:rPr>
          <w:rFonts w:ascii="Times New Roman" w:hAnsi="Times New Roman"/>
          <w:sz w:val="28"/>
          <w:szCs w:val="28"/>
        </w:rPr>
        <w:t xml:space="preserve"> понятие о термине «коммерческая тайна».</w:t>
      </w:r>
    </w:p>
    <w:p w:rsidR="006E34D3" w:rsidRDefault="006E34D3" w:rsidP="006E34D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90E0C">
        <w:rPr>
          <w:rFonts w:ascii="Times New Roman" w:hAnsi="Times New Roman"/>
          <w:sz w:val="28"/>
          <w:szCs w:val="28"/>
        </w:rPr>
        <w:t>Режим, меры и цели по охране коммерческой тайны (конфиденциальной информации)</w:t>
      </w:r>
      <w:r>
        <w:rPr>
          <w:rFonts w:ascii="Times New Roman" w:hAnsi="Times New Roman"/>
          <w:sz w:val="28"/>
          <w:szCs w:val="28"/>
        </w:rPr>
        <w:t>.</w:t>
      </w:r>
    </w:p>
    <w:p w:rsidR="006E34D3" w:rsidRPr="00D90E0C" w:rsidRDefault="006E34D3" w:rsidP="006E34D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90E0C">
        <w:rPr>
          <w:rFonts w:ascii="Times New Roman" w:hAnsi="Times New Roman"/>
          <w:sz w:val="28"/>
          <w:szCs w:val="28"/>
        </w:rPr>
        <w:t>Обеспечение защиты коммерческой тайны</w:t>
      </w:r>
      <w:r>
        <w:rPr>
          <w:rFonts w:ascii="Times New Roman" w:hAnsi="Times New Roman"/>
          <w:sz w:val="28"/>
          <w:szCs w:val="28"/>
        </w:rPr>
        <w:t>.</w:t>
      </w:r>
    </w:p>
    <w:p w:rsidR="006E34D3" w:rsidRDefault="006E34D3" w:rsidP="006E34D3">
      <w:pPr>
        <w:pStyle w:val="a3"/>
        <w:spacing w:after="0" w:line="360" w:lineRule="auto"/>
        <w:ind w:left="-207"/>
        <w:rPr>
          <w:rFonts w:ascii="Times New Roman" w:hAnsi="Times New Roman"/>
          <w:sz w:val="28"/>
          <w:szCs w:val="28"/>
        </w:rPr>
      </w:pPr>
    </w:p>
    <w:p w:rsidR="006B0DE1" w:rsidRPr="006B0DE1" w:rsidRDefault="006B0DE1" w:rsidP="006B0DE1">
      <w:pPr>
        <w:spacing w:line="360" w:lineRule="auto"/>
        <w:ind w:left="-567" w:firstLine="567"/>
        <w:jc w:val="center"/>
        <w:rPr>
          <w:b/>
          <w:sz w:val="28"/>
          <w:szCs w:val="28"/>
        </w:rPr>
      </w:pPr>
      <w:r w:rsidRPr="006B0DE1">
        <w:rPr>
          <w:b/>
          <w:sz w:val="28"/>
          <w:szCs w:val="28"/>
        </w:rPr>
        <w:t>Тема</w:t>
      </w:r>
      <w:r w:rsidR="006E34D3" w:rsidRPr="006B0DE1">
        <w:rPr>
          <w:b/>
          <w:sz w:val="28"/>
          <w:szCs w:val="28"/>
        </w:rPr>
        <w:t xml:space="preserve"> 10-11</w:t>
      </w:r>
      <w:r w:rsidRPr="006B0DE1">
        <w:rPr>
          <w:b/>
          <w:sz w:val="28"/>
          <w:szCs w:val="28"/>
        </w:rPr>
        <w:t xml:space="preserve">. </w:t>
      </w:r>
      <w:r w:rsidRPr="006B0DE1">
        <w:rPr>
          <w:b/>
          <w:sz w:val="28"/>
          <w:szCs w:val="28"/>
        </w:rPr>
        <w:t>Требования к оформлению дел, принимаемых в архив</w:t>
      </w:r>
    </w:p>
    <w:p w:rsidR="006B0DE1" w:rsidRDefault="006B0DE1" w:rsidP="006B0DE1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6E34D3" w:rsidRPr="006B0DE1" w:rsidRDefault="006E34D3" w:rsidP="006B0DE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B0DE1">
        <w:rPr>
          <w:rFonts w:ascii="Times New Roman" w:hAnsi="Times New Roman"/>
          <w:sz w:val="28"/>
          <w:szCs w:val="28"/>
        </w:rPr>
        <w:t>Порядок формирования дел в организации</w:t>
      </w:r>
    </w:p>
    <w:p w:rsidR="006E34D3" w:rsidRPr="006B0DE1" w:rsidRDefault="006E34D3" w:rsidP="006B0DE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B0DE1">
        <w:rPr>
          <w:rFonts w:ascii="Times New Roman" w:hAnsi="Times New Roman"/>
          <w:sz w:val="28"/>
          <w:szCs w:val="28"/>
        </w:rPr>
        <w:t>Требования к оформлению дел, принимаемых в архив.</w:t>
      </w:r>
    </w:p>
    <w:p w:rsidR="006E34D3" w:rsidRPr="006B0DE1" w:rsidRDefault="006E34D3" w:rsidP="006B0DE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B0DE1">
        <w:rPr>
          <w:rFonts w:ascii="Times New Roman" w:hAnsi="Times New Roman"/>
          <w:sz w:val="28"/>
          <w:szCs w:val="28"/>
        </w:rPr>
        <w:t>Комплектование архива.</w:t>
      </w:r>
    </w:p>
    <w:p w:rsidR="006E34D3" w:rsidRPr="006B0DE1" w:rsidRDefault="006E34D3" w:rsidP="006B0DE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B0DE1">
        <w:rPr>
          <w:rFonts w:ascii="Times New Roman" w:hAnsi="Times New Roman"/>
          <w:sz w:val="28"/>
          <w:szCs w:val="28"/>
        </w:rPr>
        <w:t>Номенклатура дел.</w:t>
      </w:r>
    </w:p>
    <w:p w:rsidR="006B0DE1" w:rsidRDefault="006B0DE1" w:rsidP="006E34D3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6B0DE1" w:rsidRDefault="006B0DE1" w:rsidP="006E34D3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6B0DE1" w:rsidRPr="006B0DE1" w:rsidRDefault="006B0DE1" w:rsidP="006B0DE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Тема </w:t>
      </w:r>
      <w:r w:rsidR="006E34D3">
        <w:rPr>
          <w:b/>
          <w:sz w:val="28"/>
          <w:szCs w:val="28"/>
          <w:lang w:val="uk-UA"/>
        </w:rPr>
        <w:t>12-13</w:t>
      </w:r>
      <w:r>
        <w:rPr>
          <w:b/>
          <w:sz w:val="28"/>
          <w:szCs w:val="28"/>
          <w:lang w:val="uk-UA"/>
        </w:rPr>
        <w:t>.</w:t>
      </w:r>
      <w:r w:rsidRPr="006B0DE1">
        <w:rPr>
          <w:b/>
          <w:sz w:val="28"/>
          <w:szCs w:val="28"/>
          <w:lang w:val="uk-UA"/>
        </w:rPr>
        <w:t xml:space="preserve"> </w:t>
      </w:r>
      <w:proofErr w:type="spellStart"/>
      <w:r w:rsidRPr="006B0DE1">
        <w:rPr>
          <w:b/>
          <w:sz w:val="28"/>
          <w:szCs w:val="28"/>
          <w:lang w:val="uk-UA"/>
        </w:rPr>
        <w:t>Сохранность</w:t>
      </w:r>
      <w:proofErr w:type="spellEnd"/>
      <w:r w:rsidRPr="006B0DE1">
        <w:rPr>
          <w:b/>
          <w:sz w:val="28"/>
          <w:szCs w:val="28"/>
          <w:lang w:val="uk-UA"/>
        </w:rPr>
        <w:t xml:space="preserve"> </w:t>
      </w:r>
      <w:proofErr w:type="spellStart"/>
      <w:r w:rsidRPr="006B0DE1">
        <w:rPr>
          <w:b/>
          <w:sz w:val="28"/>
          <w:szCs w:val="28"/>
          <w:lang w:val="uk-UA"/>
        </w:rPr>
        <w:t>документов</w:t>
      </w:r>
      <w:proofErr w:type="spellEnd"/>
      <w:r w:rsidRPr="006B0DE1">
        <w:rPr>
          <w:b/>
          <w:sz w:val="28"/>
          <w:szCs w:val="28"/>
          <w:lang w:val="uk-UA"/>
        </w:rPr>
        <w:t xml:space="preserve">. </w:t>
      </w:r>
      <w:proofErr w:type="spellStart"/>
      <w:r w:rsidRPr="006B0DE1">
        <w:rPr>
          <w:b/>
          <w:sz w:val="28"/>
          <w:szCs w:val="28"/>
          <w:lang w:val="uk-UA"/>
        </w:rPr>
        <w:t>Составление</w:t>
      </w:r>
      <w:proofErr w:type="spellEnd"/>
      <w:r w:rsidRPr="006B0DE1">
        <w:rPr>
          <w:b/>
          <w:sz w:val="28"/>
          <w:szCs w:val="28"/>
          <w:lang w:val="uk-UA"/>
        </w:rPr>
        <w:t xml:space="preserve"> и </w:t>
      </w:r>
      <w:proofErr w:type="spellStart"/>
      <w:r w:rsidRPr="006B0DE1">
        <w:rPr>
          <w:b/>
          <w:sz w:val="28"/>
          <w:szCs w:val="28"/>
          <w:lang w:val="uk-UA"/>
        </w:rPr>
        <w:t>оформление</w:t>
      </w:r>
      <w:proofErr w:type="spellEnd"/>
      <w:r w:rsidRPr="006B0DE1">
        <w:rPr>
          <w:b/>
          <w:sz w:val="28"/>
          <w:szCs w:val="28"/>
          <w:lang w:val="uk-UA"/>
        </w:rPr>
        <w:t xml:space="preserve"> </w:t>
      </w:r>
      <w:proofErr w:type="spellStart"/>
      <w:r w:rsidRPr="006B0DE1">
        <w:rPr>
          <w:b/>
          <w:sz w:val="28"/>
          <w:szCs w:val="28"/>
          <w:lang w:val="uk-UA"/>
        </w:rPr>
        <w:t>дел</w:t>
      </w:r>
      <w:proofErr w:type="spellEnd"/>
    </w:p>
    <w:p w:rsidR="006E34D3" w:rsidRPr="006B0DE1" w:rsidRDefault="006B0DE1" w:rsidP="006B0DE1">
      <w:pPr>
        <w:spacing w:line="360" w:lineRule="auto"/>
        <w:rPr>
          <w:sz w:val="28"/>
          <w:szCs w:val="28"/>
          <w:lang w:val="uk-UA"/>
        </w:rPr>
      </w:pPr>
      <w:proofErr w:type="spellStart"/>
      <w:r w:rsidRPr="006B0DE1">
        <w:rPr>
          <w:sz w:val="28"/>
          <w:szCs w:val="28"/>
          <w:lang w:val="uk-UA"/>
        </w:rPr>
        <w:t>Вопросы</w:t>
      </w:r>
      <w:proofErr w:type="spellEnd"/>
      <w:r w:rsidRPr="006B0DE1">
        <w:rPr>
          <w:sz w:val="28"/>
          <w:szCs w:val="28"/>
          <w:lang w:val="uk-UA"/>
        </w:rPr>
        <w:t>:</w:t>
      </w:r>
    </w:p>
    <w:p w:rsidR="006E34D3" w:rsidRPr="00095E1A" w:rsidRDefault="006E34D3" w:rsidP="006E34D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95E1A">
        <w:rPr>
          <w:rFonts w:ascii="Times New Roman" w:hAnsi="Times New Roman"/>
          <w:sz w:val="28"/>
          <w:szCs w:val="28"/>
        </w:rPr>
        <w:t>Составление и оформление описей дел.</w:t>
      </w:r>
    </w:p>
    <w:p w:rsidR="006E34D3" w:rsidRPr="00095E1A" w:rsidRDefault="006E34D3" w:rsidP="006E34D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95E1A">
        <w:rPr>
          <w:rFonts w:ascii="Times New Roman" w:hAnsi="Times New Roman"/>
          <w:sz w:val="28"/>
          <w:szCs w:val="28"/>
        </w:rPr>
        <w:t>Система мер обеспечения сохранности документов.</w:t>
      </w:r>
    </w:p>
    <w:p w:rsidR="006E34D3" w:rsidRPr="00095E1A" w:rsidRDefault="006E34D3" w:rsidP="006E34D3">
      <w:pPr>
        <w:spacing w:line="360" w:lineRule="auto"/>
        <w:rPr>
          <w:i/>
          <w:sz w:val="28"/>
          <w:szCs w:val="28"/>
          <w:lang w:val="uk-UA"/>
        </w:rPr>
      </w:pPr>
    </w:p>
    <w:p w:rsidR="006B0DE1" w:rsidRPr="006B0DE1" w:rsidRDefault="006B0DE1" w:rsidP="006B0DE1">
      <w:pPr>
        <w:spacing w:line="360" w:lineRule="auto"/>
        <w:ind w:left="-993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6E34D3" w:rsidRPr="008B5EE0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</w:t>
      </w:r>
      <w:r w:rsidRPr="006B0DE1">
        <w:rPr>
          <w:b/>
          <w:sz w:val="28"/>
          <w:szCs w:val="28"/>
        </w:rPr>
        <w:t xml:space="preserve"> </w:t>
      </w:r>
      <w:r w:rsidRPr="006B0DE1">
        <w:rPr>
          <w:b/>
          <w:sz w:val="28"/>
          <w:szCs w:val="28"/>
        </w:rPr>
        <w:t>Размещение и выдача документов из хранилища</w:t>
      </w:r>
    </w:p>
    <w:p w:rsidR="006B0DE1" w:rsidRPr="006B0DE1" w:rsidRDefault="006B0DE1" w:rsidP="006B0DE1">
      <w:pPr>
        <w:spacing w:line="360" w:lineRule="auto"/>
        <w:ind w:left="-993"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B0DE1">
        <w:rPr>
          <w:sz w:val="28"/>
          <w:szCs w:val="28"/>
        </w:rPr>
        <w:t>Вопросы:</w:t>
      </w:r>
    </w:p>
    <w:p w:rsidR="006E34D3" w:rsidRPr="006B0DE1" w:rsidRDefault="006E34D3" w:rsidP="006B0DE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B0DE1">
        <w:rPr>
          <w:rFonts w:ascii="Times New Roman" w:hAnsi="Times New Roman"/>
          <w:sz w:val="28"/>
          <w:szCs w:val="28"/>
        </w:rPr>
        <w:t>Размещение документов в хранилище.</w:t>
      </w:r>
    </w:p>
    <w:p w:rsidR="006E34D3" w:rsidRPr="006B0DE1" w:rsidRDefault="006E34D3" w:rsidP="006B0DE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B0DE1">
        <w:rPr>
          <w:rFonts w:ascii="Times New Roman" w:hAnsi="Times New Roman"/>
          <w:sz w:val="28"/>
          <w:szCs w:val="28"/>
        </w:rPr>
        <w:t>Порядок выдачи дел из хранилищ.</w:t>
      </w:r>
    </w:p>
    <w:p w:rsidR="006B0DE1" w:rsidRPr="006B0DE1" w:rsidRDefault="006B0DE1" w:rsidP="006B0DE1">
      <w:pPr>
        <w:spacing w:line="360" w:lineRule="auto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15</w:t>
      </w:r>
      <w:r w:rsidR="0050355D">
        <w:rPr>
          <w:b/>
          <w:sz w:val="28"/>
          <w:szCs w:val="28"/>
        </w:rPr>
        <w:t>-16</w:t>
      </w:r>
      <w:r>
        <w:rPr>
          <w:b/>
          <w:sz w:val="28"/>
          <w:szCs w:val="28"/>
        </w:rPr>
        <w:t>.</w:t>
      </w:r>
      <w:r w:rsidRPr="006B0DE1">
        <w:rPr>
          <w:b/>
          <w:sz w:val="28"/>
          <w:szCs w:val="28"/>
        </w:rPr>
        <w:t xml:space="preserve"> </w:t>
      </w:r>
      <w:r w:rsidRPr="006B0DE1">
        <w:rPr>
          <w:b/>
          <w:sz w:val="28"/>
          <w:szCs w:val="28"/>
        </w:rPr>
        <w:t>Организация работы архива</w:t>
      </w:r>
    </w:p>
    <w:p w:rsidR="006E34D3" w:rsidRPr="00A54A48" w:rsidRDefault="006E34D3" w:rsidP="006E34D3">
      <w:pPr>
        <w:spacing w:line="360" w:lineRule="auto"/>
        <w:ind w:left="-567" w:firstLine="567"/>
        <w:jc w:val="center"/>
        <w:rPr>
          <w:b/>
          <w:sz w:val="28"/>
          <w:szCs w:val="28"/>
        </w:rPr>
      </w:pPr>
    </w:p>
    <w:p w:rsidR="006E34D3" w:rsidRPr="0050355D" w:rsidRDefault="0050355D" w:rsidP="0050355D">
      <w:pPr>
        <w:spacing w:line="360" w:lineRule="auto"/>
        <w:ind w:left="-567"/>
        <w:rPr>
          <w:sz w:val="28"/>
          <w:szCs w:val="28"/>
        </w:rPr>
      </w:pPr>
      <w:r w:rsidRPr="0050355D">
        <w:rPr>
          <w:sz w:val="28"/>
          <w:szCs w:val="28"/>
        </w:rPr>
        <w:t xml:space="preserve">        Вопросы</w:t>
      </w:r>
      <w:r>
        <w:rPr>
          <w:sz w:val="28"/>
          <w:szCs w:val="28"/>
        </w:rPr>
        <w:t>:</w:t>
      </w:r>
      <w:bookmarkStart w:id="5" w:name="_GoBack"/>
      <w:bookmarkEnd w:id="5"/>
    </w:p>
    <w:p w:rsidR="006E34D3" w:rsidRDefault="006E34D3" w:rsidP="006E34D3">
      <w:pPr>
        <w:pStyle w:val="a3"/>
        <w:numPr>
          <w:ilvl w:val="0"/>
          <w:numId w:val="11"/>
        </w:numPr>
        <w:spacing w:line="360" w:lineRule="auto"/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54A48">
        <w:rPr>
          <w:rFonts w:ascii="Times New Roman" w:hAnsi="Times New Roman"/>
          <w:sz w:val="28"/>
          <w:szCs w:val="28"/>
        </w:rPr>
        <w:t>Создание архива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E34D3" w:rsidRPr="00A54A48" w:rsidRDefault="006E34D3" w:rsidP="006E34D3">
      <w:pPr>
        <w:pStyle w:val="a3"/>
        <w:numPr>
          <w:ilvl w:val="0"/>
          <w:numId w:val="11"/>
        </w:numPr>
        <w:ind w:left="-142" w:hanging="142"/>
        <w:rPr>
          <w:rFonts w:ascii="Times New Roman" w:hAnsi="Times New Roman"/>
          <w:sz w:val="28"/>
          <w:szCs w:val="28"/>
        </w:rPr>
      </w:pPr>
      <w:r w:rsidRPr="00A54A48">
        <w:rPr>
          <w:rFonts w:ascii="Times New Roman" w:hAnsi="Times New Roman"/>
          <w:sz w:val="28"/>
          <w:szCs w:val="28"/>
        </w:rPr>
        <w:t>Планирование работы и отчетность архива</w:t>
      </w:r>
    </w:p>
    <w:p w:rsidR="006E34D3" w:rsidRPr="00A54A48" w:rsidRDefault="006E34D3" w:rsidP="006E34D3">
      <w:pPr>
        <w:pStyle w:val="a3"/>
        <w:numPr>
          <w:ilvl w:val="0"/>
          <w:numId w:val="11"/>
        </w:numPr>
        <w:spacing w:after="0" w:line="360" w:lineRule="auto"/>
        <w:ind w:left="-142" w:hanging="142"/>
        <w:rPr>
          <w:rFonts w:ascii="Times New Roman" w:hAnsi="Times New Roman"/>
          <w:sz w:val="28"/>
          <w:szCs w:val="28"/>
        </w:rPr>
      </w:pPr>
      <w:proofErr w:type="gramStart"/>
      <w:r w:rsidRPr="00A54A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54A48">
        <w:rPr>
          <w:rFonts w:ascii="Times New Roman" w:hAnsi="Times New Roman"/>
          <w:sz w:val="28"/>
          <w:szCs w:val="28"/>
        </w:rPr>
        <w:t xml:space="preserve"> состоянием хранения документов и их организацией</w:t>
      </w:r>
    </w:p>
    <w:p w:rsidR="006E34D3" w:rsidRPr="00A54A48" w:rsidRDefault="006E34D3" w:rsidP="006E34D3">
      <w:pPr>
        <w:spacing w:line="360" w:lineRule="auto"/>
        <w:ind w:left="-142" w:hanging="142"/>
        <w:rPr>
          <w:sz w:val="28"/>
          <w:szCs w:val="28"/>
        </w:rPr>
      </w:pPr>
      <w:r w:rsidRPr="00A54A48">
        <w:rPr>
          <w:sz w:val="28"/>
          <w:szCs w:val="28"/>
        </w:rPr>
        <w:t>в делопроизводстве структурных подразделений.</w:t>
      </w:r>
    </w:p>
    <w:p w:rsidR="006E34D3" w:rsidRPr="00A54A48" w:rsidRDefault="006E34D3" w:rsidP="006E34D3">
      <w:pPr>
        <w:pStyle w:val="a3"/>
        <w:numPr>
          <w:ilvl w:val="0"/>
          <w:numId w:val="11"/>
        </w:numPr>
        <w:spacing w:after="0" w:line="360" w:lineRule="auto"/>
        <w:ind w:left="-142" w:hanging="142"/>
        <w:rPr>
          <w:rFonts w:ascii="Times New Roman" w:hAnsi="Times New Roman"/>
          <w:sz w:val="28"/>
          <w:szCs w:val="28"/>
        </w:rPr>
      </w:pPr>
      <w:r w:rsidRPr="00A54A48">
        <w:rPr>
          <w:rFonts w:ascii="Times New Roman" w:hAnsi="Times New Roman"/>
          <w:sz w:val="28"/>
          <w:szCs w:val="28"/>
        </w:rPr>
        <w:t>Прием-передача документов при смене руководителя архива</w:t>
      </w:r>
      <w:r>
        <w:rPr>
          <w:rFonts w:ascii="Times New Roman" w:hAnsi="Times New Roman"/>
          <w:sz w:val="28"/>
          <w:szCs w:val="28"/>
        </w:rPr>
        <w:t>.</w:t>
      </w:r>
    </w:p>
    <w:p w:rsidR="006E34D3" w:rsidRDefault="006E34D3" w:rsidP="006E34D3">
      <w:pPr>
        <w:pStyle w:val="a3"/>
        <w:numPr>
          <w:ilvl w:val="0"/>
          <w:numId w:val="11"/>
        </w:numPr>
        <w:spacing w:line="360" w:lineRule="auto"/>
        <w:ind w:left="-142" w:hanging="142"/>
        <w:rPr>
          <w:rFonts w:ascii="Times New Roman" w:hAnsi="Times New Roman"/>
          <w:sz w:val="28"/>
          <w:szCs w:val="28"/>
        </w:rPr>
      </w:pPr>
      <w:r w:rsidRPr="00A54A48">
        <w:rPr>
          <w:rFonts w:ascii="Times New Roman" w:hAnsi="Times New Roman"/>
          <w:sz w:val="28"/>
          <w:szCs w:val="28"/>
        </w:rPr>
        <w:t>Порядок приема-передачи документов при реорганизации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E34D3" w:rsidRPr="00A54A48" w:rsidRDefault="006E34D3" w:rsidP="006E34D3">
      <w:pPr>
        <w:pStyle w:val="a3"/>
        <w:numPr>
          <w:ilvl w:val="0"/>
          <w:numId w:val="11"/>
        </w:numPr>
        <w:spacing w:line="360" w:lineRule="auto"/>
        <w:ind w:left="0" w:hanging="284"/>
        <w:rPr>
          <w:rFonts w:ascii="Times New Roman" w:hAnsi="Times New Roman"/>
          <w:sz w:val="28"/>
          <w:szCs w:val="28"/>
        </w:rPr>
      </w:pPr>
      <w:r w:rsidRPr="007745BE">
        <w:rPr>
          <w:rFonts w:ascii="Times New Roman" w:hAnsi="Times New Roman"/>
          <w:sz w:val="28"/>
          <w:szCs w:val="28"/>
        </w:rPr>
        <w:t>Порядок хранения документов акционерных обществ</w:t>
      </w:r>
      <w:r>
        <w:rPr>
          <w:rFonts w:ascii="Times New Roman" w:hAnsi="Times New Roman"/>
          <w:sz w:val="28"/>
          <w:szCs w:val="28"/>
        </w:rPr>
        <w:t>.</w:t>
      </w:r>
    </w:p>
    <w:p w:rsidR="006E34D3" w:rsidRPr="006E34D3" w:rsidRDefault="006E34D3" w:rsidP="006E34D3">
      <w:pPr>
        <w:pStyle w:val="a3"/>
        <w:spacing w:after="0" w:line="360" w:lineRule="auto"/>
        <w:ind w:left="64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D43" w:rsidRDefault="00786D43"/>
    <w:sectPr w:rsidR="00786D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6CD"/>
    <w:multiLevelType w:val="hybridMultilevel"/>
    <w:tmpl w:val="38403D30"/>
    <w:lvl w:ilvl="0" w:tplc="E468FD0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A34249B"/>
    <w:multiLevelType w:val="hybridMultilevel"/>
    <w:tmpl w:val="3A0E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D03DD"/>
    <w:multiLevelType w:val="hybridMultilevel"/>
    <w:tmpl w:val="6A442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13F70"/>
    <w:multiLevelType w:val="hybridMultilevel"/>
    <w:tmpl w:val="D4DEE8D8"/>
    <w:lvl w:ilvl="0" w:tplc="87DC73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F0D4C65"/>
    <w:multiLevelType w:val="hybridMultilevel"/>
    <w:tmpl w:val="3184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C3135"/>
    <w:multiLevelType w:val="hybridMultilevel"/>
    <w:tmpl w:val="608EB9D4"/>
    <w:lvl w:ilvl="0" w:tplc="BCB0290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C735977"/>
    <w:multiLevelType w:val="hybridMultilevel"/>
    <w:tmpl w:val="65E0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043A9"/>
    <w:multiLevelType w:val="hybridMultilevel"/>
    <w:tmpl w:val="B6BC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F2178"/>
    <w:multiLevelType w:val="hybridMultilevel"/>
    <w:tmpl w:val="E06643B2"/>
    <w:lvl w:ilvl="0" w:tplc="2DB837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97918EA"/>
    <w:multiLevelType w:val="hybridMultilevel"/>
    <w:tmpl w:val="DE920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65F0C"/>
    <w:multiLevelType w:val="hybridMultilevel"/>
    <w:tmpl w:val="4F5CD5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7E60219"/>
    <w:multiLevelType w:val="hybridMultilevel"/>
    <w:tmpl w:val="23C23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7A6B06"/>
    <w:multiLevelType w:val="hybridMultilevel"/>
    <w:tmpl w:val="DE6A2438"/>
    <w:lvl w:ilvl="0" w:tplc="F2321B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7F4978D4"/>
    <w:multiLevelType w:val="hybridMultilevel"/>
    <w:tmpl w:val="AD1A35A0"/>
    <w:lvl w:ilvl="0" w:tplc="93E8CE0E">
      <w:start w:val="1"/>
      <w:numFmt w:val="decimal"/>
      <w:lvlText w:val="%1."/>
      <w:lvlJc w:val="left"/>
      <w:pPr>
        <w:ind w:left="354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12"/>
  </w:num>
  <w:num w:numId="8">
    <w:abstractNumId w:val="1"/>
  </w:num>
  <w:num w:numId="9">
    <w:abstractNumId w:val="13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D3"/>
    <w:rsid w:val="0050355D"/>
    <w:rsid w:val="006B0DE1"/>
    <w:rsid w:val="006E34D3"/>
    <w:rsid w:val="0078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34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34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4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34D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E34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34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34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4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34D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E34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</dc:creator>
  <cp:lastModifiedBy>User U</cp:lastModifiedBy>
  <cp:revision>1</cp:revision>
  <dcterms:created xsi:type="dcterms:W3CDTF">2017-12-20T10:47:00Z</dcterms:created>
  <dcterms:modified xsi:type="dcterms:W3CDTF">2017-12-20T11:09:00Z</dcterms:modified>
</cp:coreProperties>
</file>