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837" w:rsidRPr="00EE3123" w:rsidRDefault="00B40837" w:rsidP="00B40837">
      <w:pPr>
        <w:spacing w:line="360" w:lineRule="auto"/>
        <w:jc w:val="center"/>
        <w:rPr>
          <w:b/>
          <w:smallCaps/>
        </w:rPr>
      </w:pPr>
      <w:r>
        <w:rPr>
          <w:b/>
          <w:smallCaps/>
        </w:rPr>
        <w:t>В</w:t>
      </w:r>
      <w:r w:rsidRPr="00EE3123">
        <w:rPr>
          <w:b/>
          <w:smallCaps/>
        </w:rPr>
        <w:t>ОПРОСЫ ДЛЯ ПОДГОТОВКИ К ЗАЧЕТУ</w:t>
      </w:r>
    </w:p>
    <w:p w:rsidR="00B40837" w:rsidRPr="00EE3123" w:rsidRDefault="00B40837" w:rsidP="00B40837">
      <w:pPr>
        <w:spacing w:line="360" w:lineRule="auto"/>
        <w:jc w:val="center"/>
        <w:rPr>
          <w:b/>
          <w:smallCaps/>
        </w:rPr>
      </w:pPr>
    </w:p>
    <w:p w:rsidR="00B40837" w:rsidRPr="00EE3123" w:rsidRDefault="00B40837" w:rsidP="00B40837">
      <w:pPr>
        <w:numPr>
          <w:ilvl w:val="0"/>
          <w:numId w:val="1"/>
        </w:numPr>
        <w:tabs>
          <w:tab w:val="clear" w:pos="927"/>
          <w:tab w:val="num" w:pos="1134"/>
        </w:tabs>
        <w:spacing w:line="360" w:lineRule="auto"/>
        <w:ind w:left="0" w:firstLine="709"/>
        <w:jc w:val="both"/>
      </w:pPr>
      <w:r w:rsidRPr="00EE3123">
        <w:t>Основные понятия и термины делопроизводства.</w:t>
      </w:r>
    </w:p>
    <w:p w:rsidR="00B40837" w:rsidRPr="00EE3123" w:rsidRDefault="00B40837" w:rsidP="00B40837">
      <w:pPr>
        <w:numPr>
          <w:ilvl w:val="0"/>
          <w:numId w:val="1"/>
        </w:numPr>
        <w:tabs>
          <w:tab w:val="clear" w:pos="927"/>
          <w:tab w:val="num" w:pos="1134"/>
        </w:tabs>
        <w:spacing w:line="360" w:lineRule="auto"/>
        <w:ind w:left="0" w:firstLine="709"/>
        <w:jc w:val="both"/>
      </w:pPr>
      <w:r w:rsidRPr="00EE3123">
        <w:t>Нормативно-правовая база электронного делопроизводства.</w:t>
      </w:r>
    </w:p>
    <w:p w:rsidR="00B40837" w:rsidRPr="00EE3123" w:rsidRDefault="00B40837" w:rsidP="00B40837">
      <w:pPr>
        <w:numPr>
          <w:ilvl w:val="0"/>
          <w:numId w:val="1"/>
        </w:numPr>
        <w:tabs>
          <w:tab w:val="clear" w:pos="927"/>
          <w:tab w:val="num" w:pos="1134"/>
        </w:tabs>
        <w:spacing w:line="360" w:lineRule="auto"/>
        <w:ind w:left="0" w:firstLine="709"/>
        <w:jc w:val="both"/>
      </w:pPr>
      <w:r w:rsidRPr="00EE3123">
        <w:t xml:space="preserve">Способы документирования и носители информации. </w:t>
      </w:r>
    </w:p>
    <w:p w:rsidR="00B40837" w:rsidRPr="00EE3123" w:rsidRDefault="00B40837" w:rsidP="00B40837">
      <w:pPr>
        <w:numPr>
          <w:ilvl w:val="0"/>
          <w:numId w:val="1"/>
        </w:numPr>
        <w:tabs>
          <w:tab w:val="clear" w:pos="927"/>
          <w:tab w:val="num" w:pos="1134"/>
        </w:tabs>
        <w:spacing w:line="360" w:lineRule="auto"/>
        <w:ind w:left="0" w:firstLine="709"/>
        <w:jc w:val="both"/>
      </w:pPr>
      <w:r w:rsidRPr="00EE3123">
        <w:t>Виды документов и правила их оформления.</w:t>
      </w:r>
    </w:p>
    <w:p w:rsidR="00B40837" w:rsidRPr="00EE3123" w:rsidRDefault="00B40837" w:rsidP="00B40837">
      <w:pPr>
        <w:numPr>
          <w:ilvl w:val="0"/>
          <w:numId w:val="1"/>
        </w:numPr>
        <w:tabs>
          <w:tab w:val="clear" w:pos="927"/>
          <w:tab w:val="num" w:pos="1134"/>
        </w:tabs>
        <w:spacing w:line="360" w:lineRule="auto"/>
        <w:ind w:left="0" w:firstLine="709"/>
        <w:jc w:val="both"/>
      </w:pPr>
      <w:r w:rsidRPr="00EE3123">
        <w:t>Три формы организации документооборота.</w:t>
      </w:r>
    </w:p>
    <w:p w:rsidR="00B40837" w:rsidRPr="00EE3123" w:rsidRDefault="00B40837" w:rsidP="00B40837">
      <w:pPr>
        <w:numPr>
          <w:ilvl w:val="0"/>
          <w:numId w:val="1"/>
        </w:numPr>
        <w:tabs>
          <w:tab w:val="clear" w:pos="927"/>
          <w:tab w:val="num" w:pos="1134"/>
        </w:tabs>
        <w:spacing w:line="360" w:lineRule="auto"/>
        <w:ind w:left="0" w:firstLine="709"/>
        <w:jc w:val="both"/>
      </w:pPr>
      <w:r w:rsidRPr="00EE3123">
        <w:t>Особенности движения входящих, исходящих и внутренних документов.</w:t>
      </w:r>
    </w:p>
    <w:p w:rsidR="00B40837" w:rsidRPr="00EE3123" w:rsidRDefault="00B40837" w:rsidP="00B40837">
      <w:pPr>
        <w:numPr>
          <w:ilvl w:val="0"/>
          <w:numId w:val="1"/>
        </w:numPr>
        <w:tabs>
          <w:tab w:val="clear" w:pos="927"/>
          <w:tab w:val="num" w:pos="1134"/>
        </w:tabs>
        <w:spacing w:line="360" w:lineRule="auto"/>
        <w:ind w:left="0" w:firstLine="709"/>
        <w:jc w:val="both"/>
      </w:pPr>
      <w:r w:rsidRPr="00EE3123">
        <w:t>Понятие и порядок регистрации и индексации документов.</w:t>
      </w:r>
    </w:p>
    <w:p w:rsidR="00B40837" w:rsidRPr="00EE3123" w:rsidRDefault="00B40837" w:rsidP="00B40837">
      <w:pPr>
        <w:numPr>
          <w:ilvl w:val="0"/>
          <w:numId w:val="1"/>
        </w:numPr>
        <w:tabs>
          <w:tab w:val="clear" w:pos="927"/>
          <w:tab w:val="num" w:pos="1134"/>
        </w:tabs>
        <w:spacing w:line="360" w:lineRule="auto"/>
        <w:ind w:left="0" w:firstLine="709"/>
        <w:jc w:val="both"/>
      </w:pPr>
      <w:r w:rsidRPr="00EE3123">
        <w:t xml:space="preserve">Преимущества автоматизированного делопроизводства. </w:t>
      </w:r>
    </w:p>
    <w:p w:rsidR="00B40837" w:rsidRPr="00EE3123" w:rsidRDefault="00B40837" w:rsidP="00B40837">
      <w:pPr>
        <w:numPr>
          <w:ilvl w:val="0"/>
          <w:numId w:val="1"/>
        </w:numPr>
        <w:tabs>
          <w:tab w:val="clear" w:pos="927"/>
          <w:tab w:val="num" w:pos="1134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EE3123">
        <w:t>Понятия электронного делопроизводства и системы электронного документооборота.</w:t>
      </w:r>
    </w:p>
    <w:p w:rsidR="00B40837" w:rsidRPr="00EE3123" w:rsidRDefault="00B40837" w:rsidP="00B40837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EE3123">
        <w:t xml:space="preserve">Основные функции систем электронного документооборота. </w:t>
      </w:r>
    </w:p>
    <w:p w:rsidR="00B40837" w:rsidRPr="00EE3123" w:rsidRDefault="00B40837" w:rsidP="00B40837">
      <w:pPr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</w:pPr>
      <w:r w:rsidRPr="00EE3123">
        <w:t>Внедрение системы электронного документооборота и эффективность работы организации.</w:t>
      </w:r>
    </w:p>
    <w:p w:rsidR="00B40837" w:rsidRPr="00EE3123" w:rsidRDefault="00B40837" w:rsidP="00B40837">
      <w:pPr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</w:pPr>
      <w:r w:rsidRPr="00EE3123">
        <w:t>Основные требования к системам электронного документооборота и их характеристики.</w:t>
      </w:r>
    </w:p>
    <w:p w:rsidR="00B40837" w:rsidRPr="00EE3123" w:rsidRDefault="00B40837" w:rsidP="00B40837">
      <w:pPr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</w:pPr>
      <w:r w:rsidRPr="00EE3123">
        <w:t>Классификация систем электронного документооборота</w:t>
      </w:r>
    </w:p>
    <w:p w:rsidR="00B40837" w:rsidRPr="00EE3123" w:rsidRDefault="00B40837" w:rsidP="00B40837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EE3123">
        <w:t>Контроль исполнения документов: цели, виды, сроки и автоматизированные технологии.</w:t>
      </w:r>
    </w:p>
    <w:p w:rsidR="00B40837" w:rsidRPr="00EE3123" w:rsidRDefault="00B40837" w:rsidP="00B40837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EE3123">
        <w:t>Форматы электронных документов в системах электронного документооборота.</w:t>
      </w:r>
    </w:p>
    <w:p w:rsidR="00B40837" w:rsidRPr="00EE3123" w:rsidRDefault="00B40837" w:rsidP="00B40837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EE3123">
        <w:t xml:space="preserve">Совместимость внедряемой системы </w:t>
      </w:r>
      <w:proofErr w:type="gramStart"/>
      <w:r w:rsidRPr="00EE3123">
        <w:t>электронного</w:t>
      </w:r>
      <w:proofErr w:type="gramEnd"/>
      <w:r w:rsidRPr="00EE3123">
        <w:t xml:space="preserve"> </w:t>
      </w:r>
      <w:proofErr w:type="spellStart"/>
      <w:r w:rsidRPr="00EE3123">
        <w:t>документо-оборота</w:t>
      </w:r>
      <w:proofErr w:type="spellEnd"/>
      <w:r w:rsidRPr="00EE3123">
        <w:t xml:space="preserve"> с функциональными информационными системами организации.</w:t>
      </w:r>
    </w:p>
    <w:p w:rsidR="00B40837" w:rsidRPr="00EE3123" w:rsidRDefault="00B40837" w:rsidP="00B40837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EE3123">
        <w:t>Компетенции пользователей систем электронного документооборота и разграничение прав доступа.</w:t>
      </w:r>
    </w:p>
    <w:p w:rsidR="00B40837" w:rsidRPr="00EE3123" w:rsidRDefault="00B40837" w:rsidP="00B40837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EE3123">
        <w:t>Применение средств электронной подписи в составе систем электронного документооборота.</w:t>
      </w:r>
    </w:p>
    <w:p w:rsidR="00B40837" w:rsidRPr="00EE3123" w:rsidRDefault="00B40837" w:rsidP="00B40837">
      <w:pPr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</w:pPr>
      <w:r w:rsidRPr="00EE3123">
        <w:lastRenderedPageBreak/>
        <w:t>Маршрутизация и аннотирование документов в системах электронного документооборота.</w:t>
      </w:r>
    </w:p>
    <w:p w:rsidR="00B40837" w:rsidRPr="00EE3123" w:rsidRDefault="00B40837" w:rsidP="00B40837">
      <w:pPr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</w:pPr>
      <w:r w:rsidRPr="00EE3123">
        <w:t xml:space="preserve">База данных как информационно-технологическая основа систем электронного документооборота. </w:t>
      </w:r>
    </w:p>
    <w:p w:rsidR="00B40837" w:rsidRPr="00EE3123" w:rsidRDefault="00B40837" w:rsidP="00B40837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/>
        </w:rPr>
      </w:pPr>
      <w:r w:rsidRPr="00EE3123">
        <w:t>Основные функции систем управления базами данных.</w:t>
      </w:r>
      <w:r w:rsidRPr="00EE3123">
        <w:rPr>
          <w:b/>
        </w:rPr>
        <w:t xml:space="preserve"> </w:t>
      </w:r>
    </w:p>
    <w:p w:rsidR="00B40837" w:rsidRPr="00EE3123" w:rsidRDefault="00B40837" w:rsidP="00B40837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EE3123">
        <w:t xml:space="preserve">Централизованные и распределенные базы данных. </w:t>
      </w:r>
    </w:p>
    <w:p w:rsidR="00B40837" w:rsidRPr="00EE3123" w:rsidRDefault="00B40837" w:rsidP="00B40837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EE3123">
        <w:t xml:space="preserve">Схема функционирования централизованной базы данных по принципу «файл </w:t>
      </w:r>
      <w:r w:rsidRPr="00EE3123">
        <w:noBreakHyphen/>
        <w:t xml:space="preserve"> сервер».</w:t>
      </w:r>
    </w:p>
    <w:p w:rsidR="00B40837" w:rsidRPr="00EE3123" w:rsidRDefault="00B40837" w:rsidP="00B40837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EE3123">
        <w:t xml:space="preserve">Схема функционирования централизованной базы данных по принципу «клиент </w:t>
      </w:r>
      <w:r w:rsidRPr="00EE3123">
        <w:noBreakHyphen/>
        <w:t xml:space="preserve"> сервер».</w:t>
      </w:r>
    </w:p>
    <w:p w:rsidR="00B40837" w:rsidRPr="00EE3123" w:rsidRDefault="00B40837" w:rsidP="00B40837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EE3123">
        <w:t>Логические компоненты серверной части систем электронного документооборота.</w:t>
      </w:r>
    </w:p>
    <w:p w:rsidR="00B40837" w:rsidRPr="00EE3123" w:rsidRDefault="00B40837" w:rsidP="00B40837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EE3123">
        <w:t>Управление версиями документов и средства просмотра документов в системах электронного документооборота.</w:t>
      </w:r>
    </w:p>
    <w:p w:rsidR="00B40837" w:rsidRPr="00EE3123" w:rsidRDefault="00B40837" w:rsidP="00B40837">
      <w:pPr>
        <w:pStyle w:val="a3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rPr>
          <w:sz w:val="28"/>
        </w:rPr>
      </w:pPr>
      <w:r w:rsidRPr="00EE3123">
        <w:rPr>
          <w:sz w:val="28"/>
        </w:rPr>
        <w:t xml:space="preserve">Процессно-ориентированные системы </w:t>
      </w:r>
      <w:proofErr w:type="gramStart"/>
      <w:r w:rsidRPr="00EE3123">
        <w:rPr>
          <w:sz w:val="28"/>
        </w:rPr>
        <w:t>электронного</w:t>
      </w:r>
      <w:proofErr w:type="gramEnd"/>
      <w:r w:rsidRPr="00EE3123">
        <w:rPr>
          <w:sz w:val="28"/>
        </w:rPr>
        <w:t xml:space="preserve"> </w:t>
      </w:r>
      <w:proofErr w:type="spellStart"/>
      <w:r w:rsidRPr="00EE3123">
        <w:rPr>
          <w:sz w:val="28"/>
        </w:rPr>
        <w:t>документо-оборота</w:t>
      </w:r>
      <w:proofErr w:type="spellEnd"/>
      <w:r w:rsidRPr="00EE3123">
        <w:rPr>
          <w:sz w:val="28"/>
        </w:rPr>
        <w:t xml:space="preserve">. </w:t>
      </w:r>
    </w:p>
    <w:p w:rsidR="00B40837" w:rsidRPr="00EE3123" w:rsidRDefault="00B40837" w:rsidP="00B40837">
      <w:pPr>
        <w:pStyle w:val="a3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rPr>
          <w:sz w:val="28"/>
        </w:rPr>
      </w:pPr>
      <w:r w:rsidRPr="00EE3123">
        <w:rPr>
          <w:sz w:val="28"/>
        </w:rPr>
        <w:t xml:space="preserve">Корпоративно-ориентированные системы </w:t>
      </w:r>
      <w:proofErr w:type="gramStart"/>
      <w:r w:rsidRPr="00EE3123">
        <w:rPr>
          <w:sz w:val="28"/>
        </w:rPr>
        <w:t>электронного</w:t>
      </w:r>
      <w:proofErr w:type="gramEnd"/>
      <w:r w:rsidRPr="00EE3123">
        <w:rPr>
          <w:sz w:val="28"/>
        </w:rPr>
        <w:t xml:space="preserve"> </w:t>
      </w:r>
      <w:proofErr w:type="spellStart"/>
      <w:r w:rsidRPr="00EE3123">
        <w:rPr>
          <w:sz w:val="28"/>
        </w:rPr>
        <w:t>документо-оборота</w:t>
      </w:r>
      <w:proofErr w:type="spellEnd"/>
      <w:r w:rsidRPr="00EE3123">
        <w:rPr>
          <w:sz w:val="28"/>
        </w:rPr>
        <w:t xml:space="preserve">. </w:t>
      </w:r>
    </w:p>
    <w:p w:rsidR="00B40837" w:rsidRPr="00EE3123" w:rsidRDefault="00B40837" w:rsidP="00B40837">
      <w:pPr>
        <w:pStyle w:val="a3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rPr>
          <w:sz w:val="28"/>
        </w:rPr>
      </w:pPr>
      <w:proofErr w:type="spellStart"/>
      <w:r w:rsidRPr="00EE3123">
        <w:rPr>
          <w:sz w:val="28"/>
        </w:rPr>
        <w:t>Контентно-ориентированные</w:t>
      </w:r>
      <w:proofErr w:type="spellEnd"/>
      <w:r w:rsidRPr="00EE3123">
        <w:rPr>
          <w:sz w:val="28"/>
        </w:rPr>
        <w:t xml:space="preserve"> системы </w:t>
      </w:r>
      <w:proofErr w:type="gramStart"/>
      <w:r w:rsidRPr="00EE3123">
        <w:rPr>
          <w:sz w:val="28"/>
        </w:rPr>
        <w:t>электронного</w:t>
      </w:r>
      <w:proofErr w:type="gramEnd"/>
      <w:r w:rsidRPr="00EE3123">
        <w:rPr>
          <w:sz w:val="28"/>
        </w:rPr>
        <w:t xml:space="preserve"> </w:t>
      </w:r>
      <w:proofErr w:type="spellStart"/>
      <w:r w:rsidRPr="00EE3123">
        <w:rPr>
          <w:sz w:val="28"/>
        </w:rPr>
        <w:t>документо-оборота</w:t>
      </w:r>
      <w:proofErr w:type="spellEnd"/>
      <w:r w:rsidRPr="00EE3123">
        <w:rPr>
          <w:sz w:val="28"/>
        </w:rPr>
        <w:t xml:space="preserve">. </w:t>
      </w:r>
    </w:p>
    <w:p w:rsidR="00B40837" w:rsidRPr="00EE3123" w:rsidRDefault="00B40837" w:rsidP="00B40837">
      <w:pPr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</w:pPr>
      <w:r w:rsidRPr="00EE3123">
        <w:t>Системы электронного документооборота в российском информационном пространстве и их основные характеристики.</w:t>
      </w:r>
    </w:p>
    <w:p w:rsidR="00B40837" w:rsidRPr="00EE3123" w:rsidRDefault="00B40837" w:rsidP="00B40837">
      <w:pPr>
        <w:pStyle w:val="a3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rPr>
          <w:sz w:val="28"/>
        </w:rPr>
      </w:pPr>
      <w:r w:rsidRPr="00EE3123">
        <w:rPr>
          <w:sz w:val="28"/>
        </w:rPr>
        <w:t>Межведомственный электронный документооборот и его участники.</w:t>
      </w:r>
    </w:p>
    <w:p w:rsidR="00B40837" w:rsidRPr="00EE3123" w:rsidRDefault="00B40837" w:rsidP="00B40837">
      <w:pPr>
        <w:pStyle w:val="a3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rPr>
          <w:sz w:val="28"/>
        </w:rPr>
      </w:pPr>
      <w:r w:rsidRPr="00EE3123">
        <w:rPr>
          <w:sz w:val="28"/>
        </w:rPr>
        <w:t xml:space="preserve">Нормативное обеспечение межведомственного электронного документооборота. </w:t>
      </w:r>
    </w:p>
    <w:p w:rsidR="00B40837" w:rsidRPr="00EE3123" w:rsidRDefault="00B40837" w:rsidP="00B40837">
      <w:pPr>
        <w:pStyle w:val="ConsPlusTitle"/>
        <w:widowControl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EE3123">
        <w:rPr>
          <w:b w:val="0"/>
          <w:sz w:val="28"/>
          <w:szCs w:val="28"/>
        </w:rPr>
        <w:t>Состав технических средств и функции головного узла и узла участника межведомственного электронного документооборота.</w:t>
      </w:r>
    </w:p>
    <w:p w:rsidR="00B40837" w:rsidRPr="00EE3123" w:rsidRDefault="00B40837" w:rsidP="00B40837">
      <w:pPr>
        <w:pStyle w:val="ConsPlusTitle"/>
        <w:widowControl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EE3123">
        <w:rPr>
          <w:b w:val="0"/>
          <w:sz w:val="28"/>
          <w:szCs w:val="28"/>
        </w:rPr>
        <w:t>Обеспечение информационной безопасности при осуществлении межведомственного электронного документооборота.</w:t>
      </w:r>
    </w:p>
    <w:p w:rsidR="00B40837" w:rsidRPr="00EE3123" w:rsidRDefault="00B40837" w:rsidP="00B40837">
      <w:pPr>
        <w:pStyle w:val="ConsPlusTitle"/>
        <w:widowControl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EE3123">
        <w:rPr>
          <w:b w:val="0"/>
          <w:sz w:val="28"/>
          <w:szCs w:val="28"/>
        </w:rPr>
        <w:lastRenderedPageBreak/>
        <w:t>Государственная программа Российской Федерации «Информационное общество (2011–2020 годы)» и развитие межведомственного электронного документооборота.</w:t>
      </w:r>
    </w:p>
    <w:p w:rsidR="00B40837" w:rsidRPr="00EE3123" w:rsidRDefault="00B40837" w:rsidP="00B40837">
      <w:pPr>
        <w:pStyle w:val="a3"/>
        <w:tabs>
          <w:tab w:val="left" w:pos="993"/>
        </w:tabs>
        <w:spacing w:line="360" w:lineRule="auto"/>
        <w:ind w:firstLine="709"/>
        <w:rPr>
          <w:sz w:val="28"/>
        </w:rPr>
      </w:pPr>
    </w:p>
    <w:p w:rsidR="00B40837" w:rsidRPr="00EE3123" w:rsidRDefault="00B40837" w:rsidP="00B40837">
      <w:pPr>
        <w:pStyle w:val="2"/>
        <w:spacing w:line="360" w:lineRule="auto"/>
        <w:ind w:firstLine="709"/>
        <w:rPr>
          <w:b/>
          <w:sz w:val="28"/>
        </w:rPr>
      </w:pPr>
    </w:p>
    <w:p w:rsidR="00B7701B" w:rsidRDefault="00B7701B"/>
    <w:sectPr w:rsidR="00B7701B" w:rsidSect="00B77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43E73"/>
    <w:multiLevelType w:val="hybridMultilevel"/>
    <w:tmpl w:val="1BA26AD2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837"/>
    <w:rsid w:val="00B40837"/>
    <w:rsid w:val="00B77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3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40837"/>
    <w:pPr>
      <w:ind w:firstLine="720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B40837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3">
    <w:name w:val="Body Text"/>
    <w:basedOn w:val="a"/>
    <w:link w:val="a4"/>
    <w:rsid w:val="00B40837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B40837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ConsPlusTitle">
    <w:name w:val="ConsPlusTitle"/>
    <w:rsid w:val="00B408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2</cp:revision>
  <dcterms:created xsi:type="dcterms:W3CDTF">2016-09-20T06:49:00Z</dcterms:created>
  <dcterms:modified xsi:type="dcterms:W3CDTF">2016-09-20T06:49:00Z</dcterms:modified>
</cp:coreProperties>
</file>